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353BB" w14:textId="5A131460" w:rsidR="00863CDD" w:rsidRPr="00DC7535" w:rsidRDefault="00C61D25" w:rsidP="00DC7535">
      <w:pPr>
        <w:pStyle w:val="Textoindependiente"/>
        <w:rPr>
          <w:rFonts w:ascii="Arial" w:hAnsi="Arial" w:cs="Arial"/>
        </w:rPr>
      </w:pPr>
      <w:r>
        <w:rPr>
          <w:rFonts w:ascii="Arial" w:hAnsi="Arial" w:cs="Arial"/>
          <w:b/>
          <w:noProof/>
          <w:lang w:val="en-US" w:eastAsia="en-US" w:bidi="ar-SA"/>
        </w:rPr>
        <w:drawing>
          <wp:anchor distT="0" distB="0" distL="114300" distR="114300" simplePos="0" relativeHeight="251660288" behindDoc="1" locked="0" layoutInCell="1" allowOverlap="1" wp14:anchorId="26D32723" wp14:editId="544F64CE">
            <wp:simplePos x="0" y="0"/>
            <wp:positionH relativeFrom="page">
              <wp:align>left</wp:align>
            </wp:positionH>
            <wp:positionV relativeFrom="paragraph">
              <wp:posOffset>-899795</wp:posOffset>
            </wp:positionV>
            <wp:extent cx="7858125" cy="10248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8125" cy="10248900"/>
                    </a:xfrm>
                    <a:prstGeom prst="rect">
                      <a:avLst/>
                    </a:prstGeom>
                    <a:noFill/>
                  </pic:spPr>
                </pic:pic>
              </a:graphicData>
            </a:graphic>
            <wp14:sizeRelV relativeFrom="margin">
              <wp14:pctHeight>0</wp14:pctHeight>
            </wp14:sizeRelV>
          </wp:anchor>
        </w:drawing>
      </w:r>
    </w:p>
    <w:p w14:paraId="48200952" w14:textId="77777777" w:rsidR="00863CDD" w:rsidRPr="00DC7535" w:rsidRDefault="00863CDD" w:rsidP="00DC7535">
      <w:pPr>
        <w:pStyle w:val="Textoindependiente"/>
        <w:rPr>
          <w:rFonts w:ascii="Arial" w:hAnsi="Arial" w:cs="Arial"/>
        </w:rPr>
      </w:pPr>
    </w:p>
    <w:p w14:paraId="10126735" w14:textId="77777777" w:rsidR="00863CDD" w:rsidRPr="00DC7535" w:rsidRDefault="00863CDD" w:rsidP="00DC7535">
      <w:pPr>
        <w:pStyle w:val="Textoindependiente"/>
        <w:rPr>
          <w:rFonts w:ascii="Arial" w:hAnsi="Arial" w:cs="Arial"/>
        </w:rPr>
      </w:pPr>
    </w:p>
    <w:p w14:paraId="2D0E1C9E" w14:textId="77777777" w:rsidR="00863CDD" w:rsidRPr="00DC7535" w:rsidRDefault="00863CDD" w:rsidP="00DC7535">
      <w:pPr>
        <w:pStyle w:val="Textoindependiente"/>
        <w:rPr>
          <w:rFonts w:ascii="Arial" w:hAnsi="Arial" w:cs="Arial"/>
        </w:rPr>
      </w:pPr>
    </w:p>
    <w:p w14:paraId="116CB45D" w14:textId="77777777" w:rsidR="00863CDD" w:rsidRPr="00DC7535" w:rsidRDefault="00863CDD" w:rsidP="00DC7535">
      <w:pPr>
        <w:pStyle w:val="Textoindependiente"/>
        <w:rPr>
          <w:rFonts w:ascii="Arial" w:hAnsi="Arial" w:cs="Arial"/>
        </w:rPr>
      </w:pPr>
    </w:p>
    <w:p w14:paraId="12501AE5" w14:textId="77777777" w:rsidR="00863CDD" w:rsidRPr="00DC7535" w:rsidRDefault="00863CDD" w:rsidP="00DC7535">
      <w:pPr>
        <w:rPr>
          <w:rFonts w:ascii="Arial" w:hAnsi="Arial" w:cs="Arial"/>
          <w:sz w:val="24"/>
          <w:szCs w:val="24"/>
        </w:rPr>
        <w:sectPr w:rsidR="00863CDD" w:rsidRPr="00DC7535" w:rsidSect="00E74D36">
          <w:type w:val="continuous"/>
          <w:pgSz w:w="12240" w:h="15840"/>
          <w:pgMar w:top="1417" w:right="1701" w:bottom="1417" w:left="1701" w:header="720" w:footer="720" w:gutter="0"/>
          <w:cols w:space="720"/>
          <w:docGrid w:linePitch="299"/>
        </w:sectPr>
      </w:pPr>
    </w:p>
    <w:p w14:paraId="1C95D642" w14:textId="40108154" w:rsidR="00863CDD" w:rsidRPr="00A4173D" w:rsidRDefault="00863CDD" w:rsidP="00A4173D">
      <w:pPr>
        <w:rPr>
          <w:rFonts w:ascii="Arial" w:hAnsi="Arial" w:cs="Arial"/>
          <w:b/>
          <w:sz w:val="24"/>
          <w:szCs w:val="24"/>
        </w:rPr>
        <w:sectPr w:rsidR="00863CDD" w:rsidRPr="00A4173D" w:rsidSect="00E74D36">
          <w:type w:val="continuous"/>
          <w:pgSz w:w="12240" w:h="15840"/>
          <w:pgMar w:top="1417" w:right="1701" w:bottom="1417" w:left="1701" w:header="720" w:footer="720" w:gutter="0"/>
          <w:cols w:num="2" w:space="720" w:equalWidth="0">
            <w:col w:w="4268" w:space="40"/>
            <w:col w:w="4530"/>
          </w:cols>
          <w:docGrid w:linePitch="299"/>
        </w:sectPr>
      </w:pPr>
    </w:p>
    <w:p w14:paraId="5E7A6228" w14:textId="3058CF3D" w:rsidR="00863CDD" w:rsidRPr="00DC7535" w:rsidRDefault="006836C0" w:rsidP="00A4173D">
      <w:pPr>
        <w:rPr>
          <w:rFonts w:ascii="Arial" w:hAnsi="Arial" w:cs="Arial"/>
          <w:b/>
          <w:sz w:val="24"/>
          <w:szCs w:val="24"/>
        </w:rPr>
        <w:sectPr w:rsidR="00863CDD" w:rsidRPr="00DC7535" w:rsidSect="00E74D36">
          <w:type w:val="continuous"/>
          <w:pgSz w:w="12240" w:h="15840"/>
          <w:pgMar w:top="1417" w:right="1701" w:bottom="1417" w:left="1701" w:header="720" w:footer="720" w:gutter="0"/>
          <w:cols w:num="2" w:space="720" w:equalWidth="0">
            <w:col w:w="5347" w:space="40"/>
            <w:col w:w="3451"/>
          </w:cols>
          <w:docGrid w:linePitch="299"/>
        </w:sectPr>
      </w:pPr>
      <w:r>
        <w:rPr>
          <w:rFonts w:ascii="Arial" w:hAnsi="Arial" w:cs="Arial"/>
          <w:noProof/>
          <w:sz w:val="24"/>
          <w:szCs w:val="24"/>
          <w:lang w:val="en-US" w:eastAsia="en-US" w:bidi="ar-SA"/>
        </w:rPr>
        <w:lastRenderedPageBreak/>
        <mc:AlternateContent>
          <mc:Choice Requires="wps">
            <w:drawing>
              <wp:anchor distT="0" distB="0" distL="114300" distR="114300" simplePos="0" relativeHeight="251659264" behindDoc="0" locked="0" layoutInCell="1" allowOverlap="1" wp14:anchorId="35C67F12" wp14:editId="059D1935">
                <wp:simplePos x="0" y="0"/>
                <wp:positionH relativeFrom="page">
                  <wp:posOffset>1390650</wp:posOffset>
                </wp:positionH>
                <wp:positionV relativeFrom="paragraph">
                  <wp:posOffset>5563870</wp:posOffset>
                </wp:positionV>
                <wp:extent cx="5114925" cy="1600200"/>
                <wp:effectExtent l="0" t="0" r="28575" b="1905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600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F6FF07" w14:textId="77777777" w:rsidR="003C09B8" w:rsidRPr="003C09B8" w:rsidRDefault="003C09B8" w:rsidP="003C09B8">
                            <w:pPr>
                              <w:jc w:val="center"/>
                              <w:rPr>
                                <w:rFonts w:ascii="Arial Black" w:hAnsi="Arial Black"/>
                                <w:sz w:val="56"/>
                              </w:rPr>
                            </w:pPr>
                            <w:r w:rsidRPr="003C09B8">
                              <w:rPr>
                                <w:rFonts w:ascii="Arial Black" w:hAnsi="Arial Black"/>
                                <w:sz w:val="56"/>
                              </w:rPr>
                              <w:t>PLAN DE TRABAJO ANUAL EN SEGURIDAD Y SALUD EN EL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C67F12" id="_x0000_t202" coordsize="21600,21600" o:spt="202" path="m,l,21600r21600,l21600,xe">
                <v:stroke joinstyle="miter"/>
                <v:path gradientshapeok="t" o:connecttype="rect"/>
              </v:shapetype>
              <v:shape id="Text Box 134" o:spid="_x0000_s1026" type="#_x0000_t202" style="position:absolute;margin-left:109.5pt;margin-top:438.1pt;width:402.7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" fillcolor="white [3212]" strokecolor="white [3212]">
                <v:textbox>
                  <w:txbxContent>
                    <w:p w14:paraId="0BF6FF07" w14:textId="77777777" w:rsidR="003C09B8" w:rsidRPr="003C09B8" w:rsidRDefault="003C09B8" w:rsidP="003C09B8">
                      <w:pPr>
                        <w:jc w:val="center"/>
                        <w:rPr>
                          <w:rFonts w:ascii="Arial Black" w:hAnsi="Arial Black"/>
                          <w:sz w:val="56"/>
                        </w:rPr>
                      </w:pPr>
                      <w:r w:rsidRPr="003C09B8">
                        <w:rPr>
                          <w:rFonts w:ascii="Arial Black" w:hAnsi="Arial Black"/>
                          <w:sz w:val="56"/>
                        </w:rPr>
                        <w:t>PLAN DE TRABAJO ANUAL EN SEGURIDAD Y SALUD EN EL TRABAJO</w:t>
                      </w:r>
                    </w:p>
                  </w:txbxContent>
                </v:textbox>
                <w10:wrap anchorx="page"/>
              </v:shape>
            </w:pict>
          </mc:Fallback>
        </mc:AlternateContent>
      </w:r>
    </w:p>
    <w:p w14:paraId="1814894D" w14:textId="77777777" w:rsidR="00863CDD" w:rsidRPr="00DC7535" w:rsidRDefault="00863CDD" w:rsidP="00DC7535">
      <w:pPr>
        <w:pStyle w:val="Textoindependiente"/>
        <w:rPr>
          <w:rFonts w:ascii="Arial" w:hAnsi="Arial" w:cs="Arial"/>
        </w:rPr>
      </w:pPr>
    </w:p>
    <w:p w14:paraId="66E4109C" w14:textId="77777777" w:rsidR="00863CDD" w:rsidRPr="00DC7535" w:rsidRDefault="006E5F8A" w:rsidP="007D5C1A">
      <w:pPr>
        <w:pStyle w:val="Ttulo1"/>
        <w:tabs>
          <w:tab w:val="left" w:pos="1962"/>
        </w:tabs>
        <w:ind w:left="0" w:firstLine="0"/>
        <w:jc w:val="center"/>
        <w:rPr>
          <w:rFonts w:ascii="Arial" w:hAnsi="Arial" w:cs="Arial"/>
        </w:rPr>
      </w:pPr>
      <w:bookmarkStart w:id="0" w:name="_bookmark1"/>
      <w:bookmarkEnd w:id="0"/>
      <w:r w:rsidRPr="00DC7535">
        <w:rPr>
          <w:rFonts w:ascii="Arial" w:hAnsi="Arial" w:cs="Arial"/>
        </w:rPr>
        <w:t>INTRODUCCIÓN</w:t>
      </w:r>
    </w:p>
    <w:p w14:paraId="565E0F01" w14:textId="77777777" w:rsidR="00863CDD" w:rsidRPr="00DC7535" w:rsidRDefault="00863CDD" w:rsidP="00DC7535">
      <w:pPr>
        <w:pStyle w:val="Textoindependiente"/>
        <w:jc w:val="both"/>
        <w:rPr>
          <w:rFonts w:ascii="Arial" w:hAnsi="Arial" w:cs="Arial"/>
          <w:b/>
        </w:rPr>
      </w:pPr>
    </w:p>
    <w:p w14:paraId="71728D80" w14:textId="77777777" w:rsidR="00863CDD" w:rsidRPr="00DC7535" w:rsidRDefault="00716A87" w:rsidP="00DC7535">
      <w:pPr>
        <w:pStyle w:val="Textoindependiente"/>
        <w:jc w:val="both"/>
        <w:rPr>
          <w:rFonts w:ascii="Arial" w:hAnsi="Arial" w:cs="Arial"/>
        </w:rPr>
      </w:pPr>
      <w:r w:rsidRPr="00DC7535">
        <w:rPr>
          <w:rFonts w:ascii="Arial" w:hAnsi="Arial" w:cs="Arial"/>
        </w:rPr>
        <w:t>Toda institución tiene la responsabilidad de velar por sus recursos; y en tal sentido, el Humano representa un papel muy importante; pues son precisamente los empleados los encargados</w:t>
      </w:r>
      <w:r w:rsidRPr="00DC7535">
        <w:rPr>
          <w:rFonts w:ascii="Arial" w:hAnsi="Arial" w:cs="Arial"/>
          <w:spacing w:val="-4"/>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vigilar</w:t>
      </w:r>
      <w:r w:rsidRPr="00DC7535">
        <w:rPr>
          <w:rFonts w:ascii="Arial" w:hAnsi="Arial" w:cs="Arial"/>
          <w:spacing w:val="-5"/>
        </w:rPr>
        <w:t xml:space="preserve"> </w:t>
      </w:r>
      <w:r w:rsidRPr="00DC7535">
        <w:rPr>
          <w:rFonts w:ascii="Arial" w:hAnsi="Arial" w:cs="Arial"/>
        </w:rPr>
        <w:t>que</w:t>
      </w:r>
      <w:r w:rsidRPr="00DC7535">
        <w:rPr>
          <w:rFonts w:ascii="Arial" w:hAnsi="Arial" w:cs="Arial"/>
          <w:spacing w:val="-3"/>
        </w:rPr>
        <w:t xml:space="preserve"> </w:t>
      </w:r>
      <w:r w:rsidRPr="00DC7535">
        <w:rPr>
          <w:rFonts w:ascii="Arial" w:hAnsi="Arial" w:cs="Arial"/>
        </w:rPr>
        <w:t>los</w:t>
      </w:r>
      <w:r w:rsidRPr="00DC7535">
        <w:rPr>
          <w:rFonts w:ascii="Arial" w:hAnsi="Arial" w:cs="Arial"/>
          <w:spacing w:val="-3"/>
        </w:rPr>
        <w:t xml:space="preserve"> </w:t>
      </w:r>
      <w:r w:rsidRPr="00DC7535">
        <w:rPr>
          <w:rFonts w:ascii="Arial" w:hAnsi="Arial" w:cs="Arial"/>
        </w:rPr>
        <w:t>demás</w:t>
      </w:r>
      <w:r w:rsidRPr="00DC7535">
        <w:rPr>
          <w:rFonts w:ascii="Arial" w:hAnsi="Arial" w:cs="Arial"/>
          <w:spacing w:val="-4"/>
        </w:rPr>
        <w:t xml:space="preserve"> </w:t>
      </w:r>
      <w:r w:rsidRPr="00DC7535">
        <w:rPr>
          <w:rFonts w:ascii="Arial" w:hAnsi="Arial" w:cs="Arial"/>
        </w:rPr>
        <w:t>recursos</w:t>
      </w:r>
      <w:r w:rsidRPr="00DC7535">
        <w:rPr>
          <w:rFonts w:ascii="Arial" w:hAnsi="Arial" w:cs="Arial"/>
          <w:spacing w:val="-4"/>
        </w:rPr>
        <w:t xml:space="preserve"> </w:t>
      </w:r>
      <w:r w:rsidRPr="00DC7535">
        <w:rPr>
          <w:rFonts w:ascii="Arial" w:hAnsi="Arial" w:cs="Arial"/>
        </w:rPr>
        <w:t>sean</w:t>
      </w:r>
      <w:r w:rsidRPr="00DC7535">
        <w:rPr>
          <w:rFonts w:ascii="Arial" w:hAnsi="Arial" w:cs="Arial"/>
          <w:spacing w:val="-1"/>
        </w:rPr>
        <w:t xml:space="preserve"> </w:t>
      </w:r>
      <w:r w:rsidRPr="00DC7535">
        <w:rPr>
          <w:rFonts w:ascii="Arial" w:hAnsi="Arial" w:cs="Arial"/>
        </w:rPr>
        <w:t>utilizados</w:t>
      </w:r>
      <w:r w:rsidRPr="00DC7535">
        <w:rPr>
          <w:rFonts w:ascii="Arial" w:hAnsi="Arial" w:cs="Arial"/>
          <w:spacing w:val="-4"/>
        </w:rPr>
        <w:t xml:space="preserve"> </w:t>
      </w:r>
      <w:r w:rsidRPr="00DC7535">
        <w:rPr>
          <w:rFonts w:ascii="Arial" w:hAnsi="Arial" w:cs="Arial"/>
        </w:rPr>
        <w:t>adecuadamente,</w:t>
      </w:r>
      <w:r w:rsidRPr="00DC7535">
        <w:rPr>
          <w:rFonts w:ascii="Arial" w:hAnsi="Arial" w:cs="Arial"/>
          <w:spacing w:val="-1"/>
        </w:rPr>
        <w:t xml:space="preserve"> </w:t>
      </w:r>
      <w:r w:rsidRPr="00DC7535">
        <w:rPr>
          <w:rFonts w:ascii="Arial" w:hAnsi="Arial" w:cs="Arial"/>
        </w:rPr>
        <w:t>y</w:t>
      </w:r>
      <w:r w:rsidRPr="00DC7535">
        <w:rPr>
          <w:rFonts w:ascii="Arial" w:hAnsi="Arial" w:cs="Arial"/>
          <w:spacing w:val="-9"/>
        </w:rPr>
        <w:t xml:space="preserve"> </w:t>
      </w:r>
      <w:r w:rsidRPr="00DC7535">
        <w:rPr>
          <w:rFonts w:ascii="Arial" w:hAnsi="Arial" w:cs="Arial"/>
        </w:rPr>
        <w:t>por</w:t>
      </w:r>
      <w:r w:rsidRPr="00DC7535">
        <w:rPr>
          <w:rFonts w:ascii="Arial" w:hAnsi="Arial" w:cs="Arial"/>
          <w:spacing w:val="-5"/>
        </w:rPr>
        <w:t xml:space="preserve"> </w:t>
      </w:r>
      <w:r w:rsidRPr="00DC7535">
        <w:rPr>
          <w:rFonts w:ascii="Arial" w:hAnsi="Arial" w:cs="Arial"/>
        </w:rPr>
        <w:t>ende</w:t>
      </w:r>
      <w:r w:rsidRPr="00DC7535">
        <w:rPr>
          <w:rFonts w:ascii="Arial" w:hAnsi="Arial" w:cs="Arial"/>
          <w:spacing w:val="-4"/>
        </w:rPr>
        <w:t xml:space="preserve"> </w:t>
      </w:r>
      <w:r w:rsidRPr="00DC7535">
        <w:rPr>
          <w:rFonts w:ascii="Arial" w:hAnsi="Arial" w:cs="Arial"/>
        </w:rPr>
        <w:t>son los que generan el resultado de las</w:t>
      </w:r>
      <w:r w:rsidRPr="00DC7535">
        <w:rPr>
          <w:rFonts w:ascii="Arial" w:hAnsi="Arial" w:cs="Arial"/>
          <w:spacing w:val="-3"/>
        </w:rPr>
        <w:t xml:space="preserve"> </w:t>
      </w:r>
      <w:r w:rsidRPr="00DC7535">
        <w:rPr>
          <w:rFonts w:ascii="Arial" w:hAnsi="Arial" w:cs="Arial"/>
        </w:rPr>
        <w:t>operaciones.</w:t>
      </w:r>
    </w:p>
    <w:p w14:paraId="52AB562B" w14:textId="77777777" w:rsidR="00863CDD" w:rsidRPr="00DC7535" w:rsidRDefault="00863CDD" w:rsidP="00DC7535">
      <w:pPr>
        <w:pStyle w:val="Textoindependiente"/>
        <w:jc w:val="both"/>
        <w:rPr>
          <w:rFonts w:ascii="Arial" w:hAnsi="Arial" w:cs="Arial"/>
        </w:rPr>
      </w:pPr>
    </w:p>
    <w:p w14:paraId="12159467" w14:textId="77777777" w:rsidR="00863CDD" w:rsidRPr="00DC7535" w:rsidRDefault="00716A87" w:rsidP="00DC7535">
      <w:pPr>
        <w:pStyle w:val="Textoindependiente"/>
        <w:jc w:val="both"/>
        <w:rPr>
          <w:rFonts w:ascii="Arial" w:hAnsi="Arial" w:cs="Arial"/>
        </w:rPr>
      </w:pPr>
      <w:r w:rsidRPr="00DC7535">
        <w:rPr>
          <w:rFonts w:ascii="Arial" w:hAnsi="Arial" w:cs="Arial"/>
        </w:rPr>
        <w:t>El</w:t>
      </w:r>
      <w:r w:rsidRPr="00DC7535">
        <w:rPr>
          <w:rFonts w:ascii="Arial" w:hAnsi="Arial" w:cs="Arial"/>
          <w:spacing w:val="-17"/>
        </w:rPr>
        <w:t xml:space="preserve"> </w:t>
      </w:r>
      <w:r w:rsidRPr="00DC7535">
        <w:rPr>
          <w:rFonts w:ascii="Arial" w:hAnsi="Arial" w:cs="Arial"/>
        </w:rPr>
        <w:t>Trabajo</w:t>
      </w:r>
      <w:r w:rsidRPr="00DC7535">
        <w:rPr>
          <w:rFonts w:ascii="Arial" w:hAnsi="Arial" w:cs="Arial"/>
          <w:spacing w:val="-13"/>
        </w:rPr>
        <w:t xml:space="preserve"> </w:t>
      </w:r>
      <w:r w:rsidRPr="00DC7535">
        <w:rPr>
          <w:rFonts w:ascii="Arial" w:hAnsi="Arial" w:cs="Arial"/>
        </w:rPr>
        <w:t>es</w:t>
      </w:r>
      <w:r w:rsidRPr="00DC7535">
        <w:rPr>
          <w:rFonts w:ascii="Arial" w:hAnsi="Arial" w:cs="Arial"/>
          <w:spacing w:val="-16"/>
        </w:rPr>
        <w:t xml:space="preserve"> </w:t>
      </w:r>
      <w:r w:rsidRPr="00DC7535">
        <w:rPr>
          <w:rFonts w:ascii="Arial" w:hAnsi="Arial" w:cs="Arial"/>
        </w:rPr>
        <w:t>una</w:t>
      </w:r>
      <w:r w:rsidRPr="00DC7535">
        <w:rPr>
          <w:rFonts w:ascii="Arial" w:hAnsi="Arial" w:cs="Arial"/>
          <w:spacing w:val="-15"/>
        </w:rPr>
        <w:t xml:space="preserve"> </w:t>
      </w:r>
      <w:r w:rsidRPr="00DC7535">
        <w:rPr>
          <w:rFonts w:ascii="Arial" w:hAnsi="Arial" w:cs="Arial"/>
        </w:rPr>
        <w:t>actividad</w:t>
      </w:r>
      <w:r w:rsidRPr="00DC7535">
        <w:rPr>
          <w:rFonts w:ascii="Arial" w:hAnsi="Arial" w:cs="Arial"/>
          <w:spacing w:val="-16"/>
        </w:rPr>
        <w:t xml:space="preserve"> </w:t>
      </w:r>
      <w:r w:rsidRPr="00DC7535">
        <w:rPr>
          <w:rFonts w:ascii="Arial" w:hAnsi="Arial" w:cs="Arial"/>
        </w:rPr>
        <w:t>que</w:t>
      </w:r>
      <w:r w:rsidRPr="00DC7535">
        <w:rPr>
          <w:rFonts w:ascii="Arial" w:hAnsi="Arial" w:cs="Arial"/>
          <w:spacing w:val="-17"/>
        </w:rPr>
        <w:t xml:space="preserve"> </w:t>
      </w:r>
      <w:r w:rsidRPr="00DC7535">
        <w:rPr>
          <w:rFonts w:ascii="Arial" w:hAnsi="Arial" w:cs="Arial"/>
        </w:rPr>
        <w:t>el</w:t>
      </w:r>
      <w:r w:rsidRPr="00DC7535">
        <w:rPr>
          <w:rFonts w:ascii="Arial" w:hAnsi="Arial" w:cs="Arial"/>
          <w:spacing w:val="-15"/>
        </w:rPr>
        <w:t xml:space="preserve"> </w:t>
      </w:r>
      <w:r w:rsidRPr="00DC7535">
        <w:rPr>
          <w:rFonts w:ascii="Arial" w:hAnsi="Arial" w:cs="Arial"/>
        </w:rPr>
        <w:t>individuo</w:t>
      </w:r>
      <w:r w:rsidRPr="00DC7535">
        <w:rPr>
          <w:rFonts w:ascii="Arial" w:hAnsi="Arial" w:cs="Arial"/>
          <w:spacing w:val="-15"/>
        </w:rPr>
        <w:t xml:space="preserve"> </w:t>
      </w:r>
      <w:r w:rsidRPr="00DC7535">
        <w:rPr>
          <w:rFonts w:ascii="Arial" w:hAnsi="Arial" w:cs="Arial"/>
        </w:rPr>
        <w:t>desarrolla</w:t>
      </w:r>
      <w:r w:rsidRPr="00DC7535">
        <w:rPr>
          <w:rFonts w:ascii="Arial" w:hAnsi="Arial" w:cs="Arial"/>
          <w:spacing w:val="-17"/>
        </w:rPr>
        <w:t xml:space="preserve"> </w:t>
      </w:r>
      <w:r w:rsidRPr="00DC7535">
        <w:rPr>
          <w:rFonts w:ascii="Arial" w:hAnsi="Arial" w:cs="Arial"/>
        </w:rPr>
        <w:t>para</w:t>
      </w:r>
      <w:r w:rsidRPr="00DC7535">
        <w:rPr>
          <w:rFonts w:ascii="Arial" w:hAnsi="Arial" w:cs="Arial"/>
          <w:spacing w:val="-15"/>
        </w:rPr>
        <w:t xml:space="preserve"> </w:t>
      </w:r>
      <w:r w:rsidRPr="00DC7535">
        <w:rPr>
          <w:rFonts w:ascii="Arial" w:hAnsi="Arial" w:cs="Arial"/>
        </w:rPr>
        <w:t>satisfacer</w:t>
      </w:r>
      <w:r w:rsidRPr="00DC7535">
        <w:rPr>
          <w:rFonts w:ascii="Arial" w:hAnsi="Arial" w:cs="Arial"/>
          <w:spacing w:val="-17"/>
        </w:rPr>
        <w:t xml:space="preserve"> </w:t>
      </w:r>
      <w:r w:rsidRPr="00DC7535">
        <w:rPr>
          <w:rFonts w:ascii="Arial" w:hAnsi="Arial" w:cs="Arial"/>
        </w:rPr>
        <w:t>sus</w:t>
      </w:r>
      <w:r w:rsidRPr="00DC7535">
        <w:rPr>
          <w:rFonts w:ascii="Arial" w:hAnsi="Arial" w:cs="Arial"/>
          <w:spacing w:val="-13"/>
        </w:rPr>
        <w:t xml:space="preserve"> </w:t>
      </w:r>
      <w:r w:rsidRPr="00DC7535">
        <w:rPr>
          <w:rFonts w:ascii="Arial" w:hAnsi="Arial" w:cs="Arial"/>
        </w:rPr>
        <w:t>necesidades</w:t>
      </w:r>
      <w:r w:rsidRPr="00DC7535">
        <w:rPr>
          <w:rFonts w:ascii="Arial" w:hAnsi="Arial" w:cs="Arial"/>
          <w:spacing w:val="-16"/>
        </w:rPr>
        <w:t xml:space="preserve"> </w:t>
      </w:r>
      <w:r w:rsidRPr="00DC7535">
        <w:rPr>
          <w:rFonts w:ascii="Arial" w:hAnsi="Arial" w:cs="Arial"/>
        </w:rPr>
        <w:t>básicas y</w:t>
      </w:r>
      <w:r w:rsidRPr="00DC7535">
        <w:rPr>
          <w:rFonts w:ascii="Arial" w:hAnsi="Arial" w:cs="Arial"/>
          <w:spacing w:val="-9"/>
        </w:rPr>
        <w:t xml:space="preserve"> </w:t>
      </w:r>
      <w:r w:rsidRPr="00DC7535">
        <w:rPr>
          <w:rFonts w:ascii="Arial" w:hAnsi="Arial" w:cs="Arial"/>
        </w:rPr>
        <w:t>obtener</w:t>
      </w:r>
      <w:r w:rsidRPr="00DC7535">
        <w:rPr>
          <w:rFonts w:ascii="Arial" w:hAnsi="Arial" w:cs="Arial"/>
          <w:spacing w:val="-6"/>
        </w:rPr>
        <w:t xml:space="preserve"> </w:t>
      </w:r>
      <w:r w:rsidRPr="00DC7535">
        <w:rPr>
          <w:rFonts w:ascii="Arial" w:hAnsi="Arial" w:cs="Arial"/>
        </w:rPr>
        <w:t>unas</w:t>
      </w:r>
      <w:r w:rsidRPr="00DC7535">
        <w:rPr>
          <w:rFonts w:ascii="Arial" w:hAnsi="Arial" w:cs="Arial"/>
          <w:spacing w:val="-6"/>
        </w:rPr>
        <w:t xml:space="preserve"> </w:t>
      </w:r>
      <w:r w:rsidRPr="00DC7535">
        <w:rPr>
          <w:rFonts w:ascii="Arial" w:hAnsi="Arial" w:cs="Arial"/>
        </w:rPr>
        <w:t>condiciones</w:t>
      </w:r>
      <w:r w:rsidRPr="00DC7535">
        <w:rPr>
          <w:rFonts w:ascii="Arial" w:hAnsi="Arial" w:cs="Arial"/>
          <w:spacing w:val="-6"/>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vida</w:t>
      </w:r>
      <w:r w:rsidRPr="00DC7535">
        <w:rPr>
          <w:rFonts w:ascii="Arial" w:hAnsi="Arial" w:cs="Arial"/>
          <w:spacing w:val="-7"/>
        </w:rPr>
        <w:t xml:space="preserve"> </w:t>
      </w:r>
      <w:r w:rsidRPr="00DC7535">
        <w:rPr>
          <w:rFonts w:ascii="Arial" w:hAnsi="Arial" w:cs="Arial"/>
        </w:rPr>
        <w:t>acordes</w:t>
      </w:r>
      <w:r w:rsidRPr="00DC7535">
        <w:rPr>
          <w:rFonts w:ascii="Arial" w:hAnsi="Arial" w:cs="Arial"/>
          <w:spacing w:val="-5"/>
        </w:rPr>
        <w:t xml:space="preserve"> </w:t>
      </w:r>
      <w:r w:rsidRPr="00DC7535">
        <w:rPr>
          <w:rFonts w:ascii="Arial" w:hAnsi="Arial" w:cs="Arial"/>
        </w:rPr>
        <w:t>con</w:t>
      </w:r>
      <w:r w:rsidRPr="00DC7535">
        <w:rPr>
          <w:rFonts w:ascii="Arial" w:hAnsi="Arial" w:cs="Arial"/>
          <w:spacing w:val="-6"/>
        </w:rPr>
        <w:t xml:space="preserve"> </w:t>
      </w:r>
      <w:r w:rsidRPr="00DC7535">
        <w:rPr>
          <w:rFonts w:ascii="Arial" w:hAnsi="Arial" w:cs="Arial"/>
        </w:rPr>
        <w:t>su</w:t>
      </w:r>
      <w:r w:rsidRPr="00DC7535">
        <w:rPr>
          <w:rFonts w:ascii="Arial" w:hAnsi="Arial" w:cs="Arial"/>
          <w:spacing w:val="-3"/>
        </w:rPr>
        <w:t xml:space="preserve"> </w:t>
      </w:r>
      <w:r w:rsidRPr="00DC7535">
        <w:rPr>
          <w:rFonts w:ascii="Arial" w:hAnsi="Arial" w:cs="Arial"/>
        </w:rPr>
        <w:t>dignidad</w:t>
      </w:r>
      <w:r w:rsidRPr="00DC7535">
        <w:rPr>
          <w:rFonts w:ascii="Arial" w:hAnsi="Arial" w:cs="Arial"/>
          <w:spacing w:val="-7"/>
        </w:rPr>
        <w:t xml:space="preserve"> </w:t>
      </w:r>
      <w:r w:rsidRPr="00DC7535">
        <w:rPr>
          <w:rFonts w:ascii="Arial" w:hAnsi="Arial" w:cs="Arial"/>
        </w:rPr>
        <w:t>humana</w:t>
      </w:r>
      <w:r w:rsidRPr="00DC7535">
        <w:rPr>
          <w:rFonts w:ascii="Arial" w:hAnsi="Arial" w:cs="Arial"/>
          <w:spacing w:val="-2"/>
        </w:rPr>
        <w:t xml:space="preserve"> </w:t>
      </w:r>
      <w:r w:rsidRPr="00DC7535">
        <w:rPr>
          <w:rFonts w:ascii="Arial" w:hAnsi="Arial" w:cs="Arial"/>
        </w:rPr>
        <w:t>y</w:t>
      </w:r>
      <w:r w:rsidRPr="00DC7535">
        <w:rPr>
          <w:rFonts w:ascii="Arial" w:hAnsi="Arial" w:cs="Arial"/>
          <w:spacing w:val="-13"/>
        </w:rPr>
        <w:t xml:space="preserve"> </w:t>
      </w:r>
      <w:r w:rsidRPr="00DC7535">
        <w:rPr>
          <w:rFonts w:ascii="Arial" w:hAnsi="Arial" w:cs="Arial"/>
        </w:rPr>
        <w:t>poder</w:t>
      </w:r>
      <w:r w:rsidRPr="00DC7535">
        <w:rPr>
          <w:rFonts w:ascii="Arial" w:hAnsi="Arial" w:cs="Arial"/>
          <w:spacing w:val="-6"/>
        </w:rPr>
        <w:t xml:space="preserve"> </w:t>
      </w:r>
      <w:r w:rsidRPr="00DC7535">
        <w:rPr>
          <w:rFonts w:ascii="Arial" w:hAnsi="Arial" w:cs="Arial"/>
        </w:rPr>
        <w:t>realizarse</w:t>
      </w:r>
      <w:r w:rsidRPr="00DC7535">
        <w:rPr>
          <w:rFonts w:ascii="Arial" w:hAnsi="Arial" w:cs="Arial"/>
          <w:spacing w:val="-8"/>
        </w:rPr>
        <w:t xml:space="preserve"> </w:t>
      </w:r>
      <w:r w:rsidRPr="00DC7535">
        <w:rPr>
          <w:rFonts w:ascii="Arial" w:hAnsi="Arial" w:cs="Arial"/>
        </w:rPr>
        <w:t>como persona, tanto física como intelectual y</w:t>
      </w:r>
      <w:r w:rsidRPr="00DC7535">
        <w:rPr>
          <w:rFonts w:ascii="Arial" w:hAnsi="Arial" w:cs="Arial"/>
          <w:spacing w:val="-5"/>
        </w:rPr>
        <w:t xml:space="preserve"> </w:t>
      </w:r>
      <w:r w:rsidRPr="00DC7535">
        <w:rPr>
          <w:rFonts w:ascii="Arial" w:hAnsi="Arial" w:cs="Arial"/>
        </w:rPr>
        <w:t>socialmente.</w:t>
      </w:r>
    </w:p>
    <w:p w14:paraId="60EAF2A8" w14:textId="77777777" w:rsidR="00863CDD" w:rsidRPr="00DC7535" w:rsidRDefault="00863CDD" w:rsidP="00DC7535">
      <w:pPr>
        <w:pStyle w:val="Textoindependiente"/>
        <w:jc w:val="both"/>
        <w:rPr>
          <w:rFonts w:ascii="Arial" w:hAnsi="Arial" w:cs="Arial"/>
        </w:rPr>
      </w:pPr>
    </w:p>
    <w:p w14:paraId="306BFC8F" w14:textId="77777777" w:rsidR="00863CDD" w:rsidRPr="00DC7535" w:rsidRDefault="00716A87" w:rsidP="00DC7535">
      <w:pPr>
        <w:pStyle w:val="Textoindependiente"/>
        <w:jc w:val="both"/>
        <w:rPr>
          <w:rFonts w:ascii="Arial" w:hAnsi="Arial" w:cs="Arial"/>
        </w:rPr>
      </w:pPr>
      <w:r w:rsidRPr="00DC7535">
        <w:rPr>
          <w:rFonts w:ascii="Arial" w:hAnsi="Arial" w:cs="Arial"/>
        </w:rPr>
        <w:t>Para trabajar con eficiencia es necesario estar en buenas condiciones de salud, pero desafortunadamente en muchas ocasiones, el trabajo contribuye a deteriorar la salud del individuo, debido a las condiciones inadecuadas en que se realiza; si se mejoran las condiciones</w:t>
      </w:r>
      <w:r w:rsidRPr="00DC7535">
        <w:rPr>
          <w:rFonts w:ascii="Arial" w:hAnsi="Arial" w:cs="Arial"/>
          <w:spacing w:val="-6"/>
        </w:rPr>
        <w:t xml:space="preserve"> </w:t>
      </w:r>
      <w:r w:rsidRPr="00DC7535">
        <w:rPr>
          <w:rFonts w:ascii="Arial" w:hAnsi="Arial" w:cs="Arial"/>
        </w:rPr>
        <w:t>de</w:t>
      </w:r>
      <w:r w:rsidRPr="00DC7535">
        <w:rPr>
          <w:rFonts w:ascii="Arial" w:hAnsi="Arial" w:cs="Arial"/>
          <w:spacing w:val="-4"/>
        </w:rPr>
        <w:t xml:space="preserve"> </w:t>
      </w:r>
      <w:r w:rsidRPr="00DC7535">
        <w:rPr>
          <w:rFonts w:ascii="Arial" w:hAnsi="Arial" w:cs="Arial"/>
        </w:rPr>
        <w:t>trabajo,</w:t>
      </w:r>
      <w:r w:rsidRPr="00DC7535">
        <w:rPr>
          <w:rFonts w:ascii="Arial" w:hAnsi="Arial" w:cs="Arial"/>
          <w:spacing w:val="-6"/>
        </w:rPr>
        <w:t xml:space="preserve"> </w:t>
      </w:r>
      <w:r w:rsidRPr="00DC7535">
        <w:rPr>
          <w:rFonts w:ascii="Arial" w:hAnsi="Arial" w:cs="Arial"/>
        </w:rPr>
        <w:t>se</w:t>
      </w:r>
      <w:r w:rsidRPr="00DC7535">
        <w:rPr>
          <w:rFonts w:ascii="Arial" w:hAnsi="Arial" w:cs="Arial"/>
          <w:spacing w:val="-6"/>
        </w:rPr>
        <w:t xml:space="preserve"> </w:t>
      </w:r>
      <w:r w:rsidRPr="00DC7535">
        <w:rPr>
          <w:rFonts w:ascii="Arial" w:hAnsi="Arial" w:cs="Arial"/>
        </w:rPr>
        <w:t>preservan</w:t>
      </w:r>
      <w:r w:rsidRPr="00DC7535">
        <w:rPr>
          <w:rFonts w:ascii="Arial" w:hAnsi="Arial" w:cs="Arial"/>
          <w:spacing w:val="-3"/>
        </w:rPr>
        <w:t xml:space="preserve"> </w:t>
      </w:r>
      <w:r w:rsidRPr="00DC7535">
        <w:rPr>
          <w:rFonts w:ascii="Arial" w:hAnsi="Arial" w:cs="Arial"/>
        </w:rPr>
        <w:t>las</w:t>
      </w:r>
      <w:r w:rsidRPr="00DC7535">
        <w:rPr>
          <w:rFonts w:ascii="Arial" w:hAnsi="Arial" w:cs="Arial"/>
          <w:spacing w:val="-6"/>
        </w:rPr>
        <w:t xml:space="preserve"> </w:t>
      </w:r>
      <w:r w:rsidRPr="00DC7535">
        <w:rPr>
          <w:rFonts w:ascii="Arial" w:hAnsi="Arial" w:cs="Arial"/>
        </w:rPr>
        <w:t>condiciones</w:t>
      </w:r>
      <w:r w:rsidRPr="00DC7535">
        <w:rPr>
          <w:rFonts w:ascii="Arial" w:hAnsi="Arial" w:cs="Arial"/>
          <w:spacing w:val="-5"/>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salud</w:t>
      </w:r>
      <w:r w:rsidRPr="00DC7535">
        <w:rPr>
          <w:rFonts w:ascii="Arial" w:hAnsi="Arial" w:cs="Arial"/>
          <w:spacing w:val="-6"/>
        </w:rPr>
        <w:t xml:space="preserve"> </w:t>
      </w:r>
      <w:r w:rsidRPr="00DC7535">
        <w:rPr>
          <w:rFonts w:ascii="Arial" w:hAnsi="Arial" w:cs="Arial"/>
        </w:rPr>
        <w:t>lo</w:t>
      </w:r>
      <w:r w:rsidRPr="00DC7535">
        <w:rPr>
          <w:rFonts w:ascii="Arial" w:hAnsi="Arial" w:cs="Arial"/>
          <w:spacing w:val="-5"/>
        </w:rPr>
        <w:t xml:space="preserve"> </w:t>
      </w:r>
      <w:r w:rsidRPr="00DC7535">
        <w:rPr>
          <w:rFonts w:ascii="Arial" w:hAnsi="Arial" w:cs="Arial"/>
        </w:rPr>
        <w:t>que</w:t>
      </w:r>
      <w:r w:rsidRPr="00DC7535">
        <w:rPr>
          <w:rFonts w:ascii="Arial" w:hAnsi="Arial" w:cs="Arial"/>
          <w:spacing w:val="-5"/>
        </w:rPr>
        <w:t xml:space="preserve"> </w:t>
      </w:r>
      <w:r w:rsidRPr="00DC7535">
        <w:rPr>
          <w:rFonts w:ascii="Arial" w:hAnsi="Arial" w:cs="Arial"/>
        </w:rPr>
        <w:t>conlleva</w:t>
      </w:r>
      <w:r w:rsidRPr="00DC7535">
        <w:rPr>
          <w:rFonts w:ascii="Arial" w:hAnsi="Arial" w:cs="Arial"/>
          <w:spacing w:val="-6"/>
        </w:rPr>
        <w:t xml:space="preserve"> </w:t>
      </w:r>
      <w:r w:rsidRPr="00DC7535">
        <w:rPr>
          <w:rFonts w:ascii="Arial" w:hAnsi="Arial" w:cs="Arial"/>
        </w:rPr>
        <w:t>al</w:t>
      </w:r>
      <w:r w:rsidRPr="00DC7535">
        <w:rPr>
          <w:rFonts w:ascii="Arial" w:hAnsi="Arial" w:cs="Arial"/>
          <w:spacing w:val="-5"/>
        </w:rPr>
        <w:t xml:space="preserve"> </w:t>
      </w:r>
      <w:r w:rsidRPr="00DC7535">
        <w:rPr>
          <w:rFonts w:ascii="Arial" w:hAnsi="Arial" w:cs="Arial"/>
        </w:rPr>
        <w:t>bienestar</w:t>
      </w:r>
      <w:r w:rsidRPr="00DC7535">
        <w:rPr>
          <w:rFonts w:ascii="Arial" w:hAnsi="Arial" w:cs="Arial"/>
          <w:spacing w:val="-7"/>
        </w:rPr>
        <w:t xml:space="preserve"> </w:t>
      </w:r>
      <w:r w:rsidRPr="00DC7535">
        <w:rPr>
          <w:rFonts w:ascii="Arial" w:hAnsi="Arial" w:cs="Arial"/>
        </w:rPr>
        <w:t>del trabajador y a un aumento de producción a nivel</w:t>
      </w:r>
      <w:r w:rsidRPr="00DC7535">
        <w:rPr>
          <w:rFonts w:ascii="Arial" w:hAnsi="Arial" w:cs="Arial"/>
          <w:spacing w:val="-3"/>
        </w:rPr>
        <w:t xml:space="preserve"> </w:t>
      </w:r>
      <w:r w:rsidRPr="00DC7535">
        <w:rPr>
          <w:rFonts w:ascii="Arial" w:hAnsi="Arial" w:cs="Arial"/>
        </w:rPr>
        <w:t>empresarial.</w:t>
      </w:r>
    </w:p>
    <w:p w14:paraId="39C4D882" w14:textId="77777777" w:rsidR="00863CDD" w:rsidRPr="00DC7535" w:rsidRDefault="00863CDD" w:rsidP="00DC7535">
      <w:pPr>
        <w:pStyle w:val="Textoindependiente"/>
        <w:jc w:val="both"/>
        <w:rPr>
          <w:rFonts w:ascii="Arial" w:hAnsi="Arial" w:cs="Arial"/>
        </w:rPr>
      </w:pPr>
    </w:p>
    <w:p w14:paraId="4FB2D5E8" w14:textId="5FE9275C" w:rsidR="00863CDD" w:rsidRPr="00DC7535" w:rsidRDefault="00716A87" w:rsidP="00DC7535">
      <w:pPr>
        <w:pStyle w:val="Textoindependiente"/>
        <w:jc w:val="both"/>
        <w:rPr>
          <w:rFonts w:ascii="Arial" w:hAnsi="Arial" w:cs="Arial"/>
        </w:rPr>
      </w:pPr>
      <w:r w:rsidRPr="00DC7535">
        <w:rPr>
          <w:rFonts w:ascii="Arial" w:hAnsi="Arial" w:cs="Arial"/>
        </w:rPr>
        <w:t>El</w:t>
      </w:r>
      <w:r w:rsidRPr="00DC7535">
        <w:rPr>
          <w:rFonts w:ascii="Arial" w:hAnsi="Arial" w:cs="Arial"/>
          <w:spacing w:val="-11"/>
        </w:rPr>
        <w:t xml:space="preserve"> </w:t>
      </w:r>
      <w:r w:rsidRPr="00DC7535">
        <w:rPr>
          <w:rFonts w:ascii="Arial" w:hAnsi="Arial" w:cs="Arial"/>
        </w:rPr>
        <w:t>Sistema</w:t>
      </w:r>
      <w:r w:rsidRPr="00DC7535">
        <w:rPr>
          <w:rFonts w:ascii="Arial" w:hAnsi="Arial" w:cs="Arial"/>
          <w:spacing w:val="-12"/>
        </w:rPr>
        <w:t xml:space="preserve"> </w:t>
      </w:r>
      <w:r w:rsidRPr="00DC7535">
        <w:rPr>
          <w:rFonts w:ascii="Arial" w:hAnsi="Arial" w:cs="Arial"/>
        </w:rPr>
        <w:t>de</w:t>
      </w:r>
      <w:r w:rsidRPr="00DC7535">
        <w:rPr>
          <w:rFonts w:ascii="Arial" w:hAnsi="Arial" w:cs="Arial"/>
          <w:spacing w:val="-12"/>
        </w:rPr>
        <w:t xml:space="preserve"> </w:t>
      </w:r>
      <w:r w:rsidRPr="00DC7535">
        <w:rPr>
          <w:rFonts w:ascii="Arial" w:hAnsi="Arial" w:cs="Arial"/>
        </w:rPr>
        <w:t>Gestión</w:t>
      </w:r>
      <w:r w:rsidRPr="00DC7535">
        <w:rPr>
          <w:rFonts w:ascii="Arial" w:hAnsi="Arial" w:cs="Arial"/>
          <w:spacing w:val="-10"/>
        </w:rPr>
        <w:t xml:space="preserve"> </w:t>
      </w:r>
      <w:r w:rsidRPr="00DC7535">
        <w:rPr>
          <w:rFonts w:ascii="Arial" w:hAnsi="Arial" w:cs="Arial"/>
        </w:rPr>
        <w:t>en</w:t>
      </w:r>
      <w:r w:rsidRPr="00DC7535">
        <w:rPr>
          <w:rFonts w:ascii="Arial" w:hAnsi="Arial" w:cs="Arial"/>
          <w:spacing w:val="-11"/>
        </w:rPr>
        <w:t xml:space="preserve"> </w:t>
      </w:r>
      <w:r w:rsidRPr="00DC7535">
        <w:rPr>
          <w:rFonts w:ascii="Arial" w:hAnsi="Arial" w:cs="Arial"/>
        </w:rPr>
        <w:t>Seguridad</w:t>
      </w:r>
      <w:r w:rsidRPr="00DC7535">
        <w:rPr>
          <w:rFonts w:ascii="Arial" w:hAnsi="Arial" w:cs="Arial"/>
          <w:spacing w:val="-9"/>
        </w:rPr>
        <w:t xml:space="preserve"> </w:t>
      </w:r>
      <w:r w:rsidRPr="00DC7535">
        <w:rPr>
          <w:rFonts w:ascii="Arial" w:hAnsi="Arial" w:cs="Arial"/>
        </w:rPr>
        <w:t>y</w:t>
      </w:r>
      <w:r w:rsidRPr="00DC7535">
        <w:rPr>
          <w:rFonts w:ascii="Arial" w:hAnsi="Arial" w:cs="Arial"/>
          <w:spacing w:val="-16"/>
        </w:rPr>
        <w:t xml:space="preserve"> </w:t>
      </w:r>
      <w:r w:rsidRPr="00DC7535">
        <w:rPr>
          <w:rFonts w:ascii="Arial" w:hAnsi="Arial" w:cs="Arial"/>
        </w:rPr>
        <w:t>Salud</w:t>
      </w:r>
      <w:r w:rsidRPr="00DC7535">
        <w:rPr>
          <w:rFonts w:ascii="Arial" w:hAnsi="Arial" w:cs="Arial"/>
          <w:spacing w:val="-11"/>
        </w:rPr>
        <w:t xml:space="preserve"> </w:t>
      </w:r>
      <w:r w:rsidRPr="00DC7535">
        <w:rPr>
          <w:rFonts w:ascii="Arial" w:hAnsi="Arial" w:cs="Arial"/>
        </w:rPr>
        <w:t>en</w:t>
      </w:r>
      <w:r w:rsidRPr="00DC7535">
        <w:rPr>
          <w:rFonts w:ascii="Arial" w:hAnsi="Arial" w:cs="Arial"/>
          <w:spacing w:val="-11"/>
        </w:rPr>
        <w:t xml:space="preserve"> </w:t>
      </w:r>
      <w:r w:rsidRPr="00DC7535">
        <w:rPr>
          <w:rFonts w:ascii="Arial" w:hAnsi="Arial" w:cs="Arial"/>
        </w:rPr>
        <w:t>el</w:t>
      </w:r>
      <w:r w:rsidRPr="00DC7535">
        <w:rPr>
          <w:rFonts w:ascii="Arial" w:hAnsi="Arial" w:cs="Arial"/>
          <w:spacing w:val="-11"/>
        </w:rPr>
        <w:t xml:space="preserve"> </w:t>
      </w:r>
      <w:r w:rsidRPr="00DC7535">
        <w:rPr>
          <w:rFonts w:ascii="Arial" w:hAnsi="Arial" w:cs="Arial"/>
        </w:rPr>
        <w:t>Trabajo:</w:t>
      </w:r>
      <w:r w:rsidRPr="00DC7535">
        <w:rPr>
          <w:rFonts w:ascii="Arial" w:hAnsi="Arial" w:cs="Arial"/>
          <w:spacing w:val="-10"/>
        </w:rPr>
        <w:t xml:space="preserve"> </w:t>
      </w:r>
      <w:r w:rsidRPr="00DC7535">
        <w:rPr>
          <w:rFonts w:ascii="Arial" w:hAnsi="Arial" w:cs="Arial"/>
        </w:rPr>
        <w:t>es</w:t>
      </w:r>
      <w:r w:rsidRPr="00DC7535">
        <w:rPr>
          <w:rFonts w:ascii="Arial" w:hAnsi="Arial" w:cs="Arial"/>
          <w:spacing w:val="-11"/>
        </w:rPr>
        <w:t xml:space="preserve"> </w:t>
      </w:r>
      <w:r w:rsidRPr="00DC7535">
        <w:rPr>
          <w:rFonts w:ascii="Arial" w:hAnsi="Arial" w:cs="Arial"/>
        </w:rPr>
        <w:t>responsabilidad</w:t>
      </w:r>
      <w:r w:rsidRPr="00DC7535">
        <w:rPr>
          <w:rFonts w:ascii="Arial" w:hAnsi="Arial" w:cs="Arial"/>
          <w:spacing w:val="-12"/>
        </w:rPr>
        <w:t xml:space="preserve"> </w:t>
      </w:r>
      <w:r w:rsidRPr="00DC7535">
        <w:rPr>
          <w:rFonts w:ascii="Arial" w:hAnsi="Arial" w:cs="Arial"/>
        </w:rPr>
        <w:t>de</w:t>
      </w:r>
      <w:r w:rsidRPr="00DC7535">
        <w:rPr>
          <w:rFonts w:ascii="Arial" w:hAnsi="Arial" w:cs="Arial"/>
          <w:spacing w:val="-12"/>
        </w:rPr>
        <w:t xml:space="preserve"> </w:t>
      </w:r>
      <w:r w:rsidRPr="00DC7535">
        <w:rPr>
          <w:rFonts w:ascii="Arial" w:hAnsi="Arial" w:cs="Arial"/>
        </w:rPr>
        <w:t>todos</w:t>
      </w:r>
      <w:r w:rsidRPr="00DC7535">
        <w:rPr>
          <w:rFonts w:ascii="Arial" w:hAnsi="Arial" w:cs="Arial"/>
          <w:spacing w:val="-8"/>
        </w:rPr>
        <w:t xml:space="preserve"> </w:t>
      </w:r>
      <w:r w:rsidRPr="00DC7535">
        <w:rPr>
          <w:rFonts w:ascii="Arial" w:hAnsi="Arial" w:cs="Arial"/>
        </w:rPr>
        <w:t>y</w:t>
      </w:r>
      <w:r w:rsidRPr="00DC7535">
        <w:rPr>
          <w:rFonts w:ascii="Arial" w:hAnsi="Arial" w:cs="Arial"/>
          <w:spacing w:val="-15"/>
        </w:rPr>
        <w:t xml:space="preserve"> </w:t>
      </w:r>
      <w:r w:rsidRPr="00DC7535">
        <w:rPr>
          <w:rFonts w:ascii="Arial" w:hAnsi="Arial" w:cs="Arial"/>
        </w:rPr>
        <w:t>cada uno</w:t>
      </w:r>
      <w:r w:rsidRPr="00DC7535">
        <w:rPr>
          <w:rFonts w:ascii="Arial" w:hAnsi="Arial" w:cs="Arial"/>
          <w:spacing w:val="-13"/>
        </w:rPr>
        <w:t xml:space="preserve"> </w:t>
      </w:r>
      <w:r w:rsidRPr="00DC7535">
        <w:rPr>
          <w:rFonts w:ascii="Arial" w:hAnsi="Arial" w:cs="Arial"/>
        </w:rPr>
        <w:t>de</w:t>
      </w:r>
      <w:r w:rsidRPr="00DC7535">
        <w:rPr>
          <w:rFonts w:ascii="Arial" w:hAnsi="Arial" w:cs="Arial"/>
          <w:spacing w:val="-13"/>
        </w:rPr>
        <w:t xml:space="preserve"> </w:t>
      </w:r>
      <w:r w:rsidRPr="00DC7535">
        <w:rPr>
          <w:rFonts w:ascii="Arial" w:hAnsi="Arial" w:cs="Arial"/>
        </w:rPr>
        <w:t>los</w:t>
      </w:r>
      <w:r w:rsidRPr="00DC7535">
        <w:rPr>
          <w:rFonts w:ascii="Arial" w:hAnsi="Arial" w:cs="Arial"/>
          <w:spacing w:val="-10"/>
        </w:rPr>
        <w:t xml:space="preserve"> </w:t>
      </w:r>
      <w:r w:rsidRPr="00DC7535">
        <w:rPr>
          <w:rFonts w:ascii="Arial" w:hAnsi="Arial" w:cs="Arial"/>
        </w:rPr>
        <w:t>empleados</w:t>
      </w:r>
      <w:r w:rsidRPr="00DC7535">
        <w:rPr>
          <w:rFonts w:ascii="Arial" w:hAnsi="Arial" w:cs="Arial"/>
          <w:spacing w:val="-10"/>
        </w:rPr>
        <w:t xml:space="preserve"> </w:t>
      </w:r>
      <w:r w:rsidRPr="00DC7535">
        <w:rPr>
          <w:rFonts w:ascii="Arial" w:hAnsi="Arial" w:cs="Arial"/>
        </w:rPr>
        <w:t>de</w:t>
      </w:r>
      <w:r w:rsidRPr="00DC7535">
        <w:rPr>
          <w:rFonts w:ascii="Arial" w:hAnsi="Arial" w:cs="Arial"/>
          <w:spacing w:val="-14"/>
        </w:rPr>
        <w:t xml:space="preserve"> </w:t>
      </w:r>
      <w:r w:rsidRPr="00DC7535">
        <w:rPr>
          <w:rFonts w:ascii="Arial" w:hAnsi="Arial" w:cs="Arial"/>
        </w:rPr>
        <w:t>la</w:t>
      </w:r>
      <w:r w:rsidRPr="00DC7535">
        <w:rPr>
          <w:rFonts w:ascii="Arial" w:hAnsi="Arial" w:cs="Arial"/>
          <w:spacing w:val="-13"/>
        </w:rPr>
        <w:t xml:space="preserve"> </w:t>
      </w:r>
      <w:r w:rsidRPr="00DC7535">
        <w:rPr>
          <w:rFonts w:ascii="Arial" w:hAnsi="Arial" w:cs="Arial"/>
        </w:rPr>
        <w:t>ESE</w:t>
      </w:r>
      <w:r w:rsidRPr="00DC7535">
        <w:rPr>
          <w:rFonts w:ascii="Arial" w:hAnsi="Arial" w:cs="Arial"/>
          <w:spacing w:val="-14"/>
        </w:rPr>
        <w:t xml:space="preserve"> </w:t>
      </w:r>
      <w:r w:rsidR="00C61D25">
        <w:rPr>
          <w:rFonts w:ascii="Arial" w:hAnsi="Arial" w:cs="Arial"/>
        </w:rPr>
        <w:t>Hospital San Juan de Dios de Betulia</w:t>
      </w:r>
      <w:r w:rsidRPr="00DC7535">
        <w:rPr>
          <w:rFonts w:ascii="Arial" w:hAnsi="Arial" w:cs="Arial"/>
        </w:rPr>
        <w:t>,</w:t>
      </w:r>
      <w:r w:rsidRPr="00DC7535">
        <w:rPr>
          <w:rFonts w:ascii="Arial" w:hAnsi="Arial" w:cs="Arial"/>
          <w:spacing w:val="-10"/>
        </w:rPr>
        <w:t xml:space="preserve"> </w:t>
      </w:r>
      <w:r w:rsidRPr="00DC7535">
        <w:rPr>
          <w:rFonts w:ascii="Arial" w:hAnsi="Arial" w:cs="Arial"/>
        </w:rPr>
        <w:t>quienes</w:t>
      </w:r>
      <w:r w:rsidRPr="00DC7535">
        <w:rPr>
          <w:rFonts w:ascii="Arial" w:hAnsi="Arial" w:cs="Arial"/>
          <w:spacing w:val="-11"/>
        </w:rPr>
        <w:t xml:space="preserve"> </w:t>
      </w:r>
      <w:r w:rsidRPr="00DC7535">
        <w:rPr>
          <w:rFonts w:ascii="Arial" w:hAnsi="Arial" w:cs="Arial"/>
        </w:rPr>
        <w:t>con</w:t>
      </w:r>
      <w:r w:rsidRPr="00DC7535">
        <w:rPr>
          <w:rFonts w:ascii="Arial" w:hAnsi="Arial" w:cs="Arial"/>
          <w:spacing w:val="-12"/>
        </w:rPr>
        <w:t xml:space="preserve"> </w:t>
      </w:r>
      <w:r w:rsidRPr="00DC7535">
        <w:rPr>
          <w:rFonts w:ascii="Arial" w:hAnsi="Arial" w:cs="Arial"/>
        </w:rPr>
        <w:t>su</w:t>
      </w:r>
      <w:r w:rsidRPr="00DC7535">
        <w:rPr>
          <w:rFonts w:ascii="Arial" w:hAnsi="Arial" w:cs="Arial"/>
          <w:spacing w:val="-13"/>
        </w:rPr>
        <w:t xml:space="preserve"> </w:t>
      </w:r>
      <w:r w:rsidRPr="00DC7535">
        <w:rPr>
          <w:rFonts w:ascii="Arial" w:hAnsi="Arial" w:cs="Arial"/>
        </w:rPr>
        <w:t>compromiso de autocuidado en salud y el firme apoyo de la entidad posibilitan la prevención del riesgo laboral, es decir impedir la ocurrencia del accidente de trabajo, la exposición al factor de riesgo y desarrollo de la enfermedad Laboral.</w:t>
      </w:r>
    </w:p>
    <w:p w14:paraId="1AC50797" w14:textId="77777777" w:rsidR="00863CDD" w:rsidRPr="00DC7535" w:rsidRDefault="00863CDD" w:rsidP="00DC7535">
      <w:pPr>
        <w:pStyle w:val="Textoindependiente"/>
        <w:jc w:val="both"/>
        <w:rPr>
          <w:rFonts w:ascii="Arial" w:hAnsi="Arial" w:cs="Arial"/>
        </w:rPr>
      </w:pPr>
    </w:p>
    <w:p w14:paraId="13C0EB53" w14:textId="77777777" w:rsidR="00863CDD" w:rsidRPr="00DC7535" w:rsidRDefault="00716A87" w:rsidP="00DC7535">
      <w:pPr>
        <w:pStyle w:val="Textoindependiente"/>
        <w:jc w:val="both"/>
        <w:rPr>
          <w:rFonts w:ascii="Arial" w:hAnsi="Arial" w:cs="Arial"/>
        </w:rPr>
      </w:pPr>
      <w:r w:rsidRPr="00DC7535">
        <w:rPr>
          <w:rFonts w:ascii="Arial" w:hAnsi="Arial" w:cs="Arial"/>
        </w:rPr>
        <w:t>El Sistema de Gestión de la Seguridad y Salud en el trabajo está basado en el ciclo PHVA (Planear, hacer, Verificar y Actuar) y consiste en el desarrollo de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salud en el trabajo.</w:t>
      </w:r>
    </w:p>
    <w:p w14:paraId="6B107CDB" w14:textId="77777777" w:rsidR="009128D0" w:rsidRPr="00DC7535" w:rsidRDefault="009128D0" w:rsidP="00DC7535">
      <w:pPr>
        <w:pStyle w:val="Textoindependiente"/>
        <w:jc w:val="both"/>
        <w:rPr>
          <w:rFonts w:ascii="Arial" w:hAnsi="Arial" w:cs="Arial"/>
        </w:rPr>
      </w:pPr>
    </w:p>
    <w:p w14:paraId="7292D61E" w14:textId="77777777" w:rsidR="009128D0" w:rsidRPr="00DC7535" w:rsidRDefault="009128D0" w:rsidP="00DC7535">
      <w:pPr>
        <w:pStyle w:val="Textoindependiente"/>
        <w:jc w:val="both"/>
        <w:rPr>
          <w:rFonts w:ascii="Arial" w:hAnsi="Arial" w:cs="Arial"/>
        </w:rPr>
      </w:pPr>
    </w:p>
    <w:p w14:paraId="062D20C8" w14:textId="77777777" w:rsidR="009128D0" w:rsidRPr="00DC7535" w:rsidRDefault="009128D0" w:rsidP="00DC7535">
      <w:pPr>
        <w:pStyle w:val="Textoindependiente"/>
        <w:jc w:val="both"/>
        <w:rPr>
          <w:rFonts w:ascii="Arial" w:hAnsi="Arial" w:cs="Arial"/>
        </w:rPr>
      </w:pPr>
    </w:p>
    <w:p w14:paraId="0C4F5115" w14:textId="77777777" w:rsidR="009128D0" w:rsidRPr="00DC7535" w:rsidRDefault="009128D0" w:rsidP="00DC7535">
      <w:pPr>
        <w:pStyle w:val="Textoindependiente"/>
        <w:jc w:val="both"/>
        <w:rPr>
          <w:rFonts w:ascii="Arial" w:hAnsi="Arial" w:cs="Arial"/>
        </w:rPr>
      </w:pPr>
    </w:p>
    <w:p w14:paraId="59E63D7D" w14:textId="77777777" w:rsidR="009128D0" w:rsidRPr="00DC7535" w:rsidRDefault="009128D0" w:rsidP="00DC7535">
      <w:pPr>
        <w:pStyle w:val="Textoindependiente"/>
        <w:jc w:val="both"/>
        <w:rPr>
          <w:rFonts w:ascii="Arial" w:hAnsi="Arial" w:cs="Arial"/>
        </w:rPr>
      </w:pPr>
    </w:p>
    <w:p w14:paraId="70D1BA5A" w14:textId="77777777" w:rsidR="009128D0" w:rsidRPr="00DC7535" w:rsidRDefault="009128D0" w:rsidP="00DC7535">
      <w:pPr>
        <w:pStyle w:val="Textoindependiente"/>
        <w:jc w:val="both"/>
        <w:rPr>
          <w:rFonts w:ascii="Arial" w:hAnsi="Arial" w:cs="Arial"/>
        </w:rPr>
      </w:pPr>
    </w:p>
    <w:p w14:paraId="38E6F5A6" w14:textId="77777777" w:rsidR="009128D0" w:rsidRPr="00DC7535" w:rsidRDefault="009128D0" w:rsidP="00DC7535">
      <w:pPr>
        <w:pStyle w:val="Textoindependiente"/>
        <w:jc w:val="both"/>
        <w:rPr>
          <w:rFonts w:ascii="Arial" w:hAnsi="Arial" w:cs="Arial"/>
        </w:rPr>
      </w:pPr>
    </w:p>
    <w:p w14:paraId="0F6AAAF6" w14:textId="77777777" w:rsidR="009128D0" w:rsidRPr="00DC7535" w:rsidRDefault="009128D0" w:rsidP="00DC7535">
      <w:pPr>
        <w:pStyle w:val="Textoindependiente"/>
        <w:jc w:val="both"/>
        <w:rPr>
          <w:rFonts w:ascii="Arial" w:hAnsi="Arial" w:cs="Arial"/>
        </w:rPr>
      </w:pPr>
    </w:p>
    <w:p w14:paraId="0A2D680D" w14:textId="77777777" w:rsidR="009128D0" w:rsidRPr="00DC7535" w:rsidRDefault="009128D0" w:rsidP="00DC7535">
      <w:pPr>
        <w:pStyle w:val="Textoindependiente"/>
        <w:jc w:val="both"/>
        <w:rPr>
          <w:rFonts w:ascii="Arial" w:hAnsi="Arial" w:cs="Arial"/>
        </w:rPr>
      </w:pPr>
    </w:p>
    <w:p w14:paraId="0AFD758C" w14:textId="77777777" w:rsidR="009128D0" w:rsidRPr="00DC7535" w:rsidRDefault="009128D0" w:rsidP="00DC7535">
      <w:pPr>
        <w:pStyle w:val="Textoindependiente"/>
        <w:jc w:val="both"/>
        <w:rPr>
          <w:rFonts w:ascii="Arial" w:hAnsi="Arial" w:cs="Arial"/>
        </w:rPr>
      </w:pPr>
    </w:p>
    <w:p w14:paraId="38931F87" w14:textId="77777777" w:rsidR="009128D0" w:rsidRPr="00DC7535" w:rsidRDefault="009128D0" w:rsidP="00DC7535">
      <w:pPr>
        <w:pStyle w:val="Textoindependiente"/>
        <w:jc w:val="both"/>
        <w:rPr>
          <w:rFonts w:ascii="Arial" w:hAnsi="Arial" w:cs="Arial"/>
        </w:rPr>
      </w:pPr>
    </w:p>
    <w:p w14:paraId="7F2D4333" w14:textId="77777777" w:rsidR="009128D0" w:rsidRPr="00DC7535" w:rsidRDefault="009128D0" w:rsidP="00DC7535">
      <w:pPr>
        <w:pStyle w:val="Textoindependiente"/>
        <w:jc w:val="both"/>
        <w:rPr>
          <w:rFonts w:ascii="Arial" w:hAnsi="Arial" w:cs="Arial"/>
        </w:rPr>
      </w:pPr>
    </w:p>
    <w:p w14:paraId="0677EE79" w14:textId="77777777" w:rsidR="00863CDD" w:rsidRPr="00DC7535" w:rsidRDefault="00863CDD" w:rsidP="00DC7535">
      <w:pPr>
        <w:pStyle w:val="Textoindependiente"/>
        <w:jc w:val="both"/>
        <w:rPr>
          <w:rFonts w:ascii="Arial" w:hAnsi="Arial" w:cs="Arial"/>
        </w:rPr>
      </w:pPr>
    </w:p>
    <w:p w14:paraId="42043DA5" w14:textId="77777777" w:rsidR="001D1C32" w:rsidRPr="001D1C32" w:rsidRDefault="009128D0" w:rsidP="007D5C1A">
      <w:pPr>
        <w:pStyle w:val="Textoindependiente"/>
        <w:numPr>
          <w:ilvl w:val="0"/>
          <w:numId w:val="9"/>
        </w:numPr>
        <w:ind w:left="360"/>
        <w:jc w:val="center"/>
        <w:rPr>
          <w:rFonts w:ascii="Arial" w:hAnsi="Arial" w:cs="Arial"/>
          <w:b/>
          <w:bCs/>
        </w:rPr>
      </w:pPr>
      <w:bookmarkStart w:id="1" w:name="_bookmark2"/>
      <w:bookmarkEnd w:id="1"/>
      <w:r w:rsidRPr="00DC7535">
        <w:rPr>
          <w:rFonts w:ascii="Arial" w:hAnsi="Arial" w:cs="Arial"/>
          <w:b/>
          <w:bCs/>
        </w:rPr>
        <w:t>OBJETIVO</w:t>
      </w:r>
    </w:p>
    <w:p w14:paraId="37BDCACB" w14:textId="77777777" w:rsidR="00863CDD" w:rsidRPr="00DC7535" w:rsidRDefault="00863CDD" w:rsidP="00DC7535">
      <w:pPr>
        <w:pStyle w:val="Textoindependiente"/>
        <w:jc w:val="both"/>
        <w:rPr>
          <w:rFonts w:ascii="Arial" w:hAnsi="Arial" w:cs="Arial"/>
          <w:b/>
        </w:rPr>
      </w:pPr>
    </w:p>
    <w:p w14:paraId="07199E26" w14:textId="08D38864" w:rsidR="00863CDD" w:rsidRPr="00DC7535" w:rsidRDefault="00716A87" w:rsidP="00DC7535">
      <w:pPr>
        <w:pStyle w:val="Textoindependiente"/>
        <w:jc w:val="both"/>
        <w:rPr>
          <w:rFonts w:ascii="Arial" w:hAnsi="Arial" w:cs="Arial"/>
        </w:rPr>
      </w:pPr>
      <w:r w:rsidRPr="00DC7535">
        <w:rPr>
          <w:rFonts w:ascii="Arial" w:hAnsi="Arial" w:cs="Arial"/>
        </w:rPr>
        <w:t>Diseñar,</w:t>
      </w:r>
      <w:r w:rsidRPr="00DC7535">
        <w:rPr>
          <w:rFonts w:ascii="Arial" w:hAnsi="Arial" w:cs="Arial"/>
          <w:spacing w:val="-6"/>
        </w:rPr>
        <w:t xml:space="preserve"> </w:t>
      </w:r>
      <w:r w:rsidRPr="00DC7535">
        <w:rPr>
          <w:rFonts w:ascii="Arial" w:hAnsi="Arial" w:cs="Arial"/>
        </w:rPr>
        <w:t>implementar</w:t>
      </w:r>
      <w:r w:rsidRPr="00DC7535">
        <w:rPr>
          <w:rFonts w:ascii="Arial" w:hAnsi="Arial" w:cs="Arial"/>
          <w:spacing w:val="-1"/>
        </w:rPr>
        <w:t xml:space="preserve"> </w:t>
      </w:r>
      <w:r w:rsidRPr="00DC7535">
        <w:rPr>
          <w:rFonts w:ascii="Arial" w:hAnsi="Arial" w:cs="Arial"/>
        </w:rPr>
        <w:t>y</w:t>
      </w:r>
      <w:r w:rsidRPr="00DC7535">
        <w:rPr>
          <w:rFonts w:ascii="Arial" w:hAnsi="Arial" w:cs="Arial"/>
          <w:spacing w:val="-10"/>
        </w:rPr>
        <w:t xml:space="preserve"> </w:t>
      </w:r>
      <w:r w:rsidRPr="00DC7535">
        <w:rPr>
          <w:rFonts w:ascii="Arial" w:hAnsi="Arial" w:cs="Arial"/>
        </w:rPr>
        <w:t>evaluar</w:t>
      </w:r>
      <w:r w:rsidRPr="00DC7535">
        <w:rPr>
          <w:rFonts w:ascii="Arial" w:hAnsi="Arial" w:cs="Arial"/>
          <w:spacing w:val="-5"/>
        </w:rPr>
        <w:t xml:space="preserve"> </w:t>
      </w:r>
      <w:r w:rsidRPr="00DC7535">
        <w:rPr>
          <w:rFonts w:ascii="Arial" w:hAnsi="Arial" w:cs="Arial"/>
        </w:rPr>
        <w:t>el</w:t>
      </w:r>
      <w:r w:rsidRPr="00DC7535">
        <w:rPr>
          <w:rFonts w:ascii="Arial" w:hAnsi="Arial" w:cs="Arial"/>
          <w:spacing w:val="-4"/>
        </w:rPr>
        <w:t xml:space="preserve"> </w:t>
      </w:r>
      <w:r w:rsidRPr="00DC7535">
        <w:rPr>
          <w:rFonts w:ascii="Arial" w:hAnsi="Arial" w:cs="Arial"/>
        </w:rPr>
        <w:t>desarrollo</w:t>
      </w:r>
      <w:r w:rsidRPr="00DC7535">
        <w:rPr>
          <w:rFonts w:ascii="Arial" w:hAnsi="Arial" w:cs="Arial"/>
          <w:spacing w:val="-4"/>
        </w:rPr>
        <w:t xml:space="preserve"> </w:t>
      </w:r>
      <w:r w:rsidRPr="00DC7535">
        <w:rPr>
          <w:rFonts w:ascii="Arial" w:hAnsi="Arial" w:cs="Arial"/>
        </w:rPr>
        <w:t>del</w:t>
      </w:r>
      <w:r w:rsidRPr="00DC7535">
        <w:rPr>
          <w:rFonts w:ascii="Arial" w:hAnsi="Arial" w:cs="Arial"/>
          <w:spacing w:val="-3"/>
        </w:rPr>
        <w:t xml:space="preserve"> </w:t>
      </w:r>
      <w:r w:rsidRPr="00DC7535">
        <w:rPr>
          <w:rFonts w:ascii="Arial" w:hAnsi="Arial" w:cs="Arial"/>
        </w:rPr>
        <w:t>Sistema</w:t>
      </w:r>
      <w:r w:rsidRPr="00DC7535">
        <w:rPr>
          <w:rFonts w:ascii="Arial" w:hAnsi="Arial" w:cs="Arial"/>
          <w:spacing w:val="-6"/>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Gestión</w:t>
      </w:r>
      <w:r w:rsidRPr="00DC7535">
        <w:rPr>
          <w:rFonts w:ascii="Arial" w:hAnsi="Arial" w:cs="Arial"/>
          <w:spacing w:val="-5"/>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la</w:t>
      </w:r>
      <w:r w:rsidRPr="00DC7535">
        <w:rPr>
          <w:rFonts w:ascii="Arial" w:hAnsi="Arial" w:cs="Arial"/>
          <w:spacing w:val="-4"/>
        </w:rPr>
        <w:t xml:space="preserve"> </w:t>
      </w:r>
      <w:r w:rsidRPr="00DC7535">
        <w:rPr>
          <w:rFonts w:ascii="Arial" w:hAnsi="Arial" w:cs="Arial"/>
        </w:rPr>
        <w:t>Seguridad y</w:t>
      </w:r>
      <w:r w:rsidRPr="00DC7535">
        <w:rPr>
          <w:rFonts w:ascii="Arial" w:hAnsi="Arial" w:cs="Arial"/>
          <w:spacing w:val="-9"/>
        </w:rPr>
        <w:t xml:space="preserve"> </w:t>
      </w:r>
      <w:r w:rsidRPr="00DC7535">
        <w:rPr>
          <w:rFonts w:ascii="Arial" w:hAnsi="Arial" w:cs="Arial"/>
        </w:rPr>
        <w:t xml:space="preserve">Salud en el Trabajo de la E.S.E </w:t>
      </w:r>
      <w:r w:rsidR="00C62506">
        <w:rPr>
          <w:rFonts w:ascii="Arial" w:hAnsi="Arial" w:cs="Arial"/>
        </w:rPr>
        <w:t>Hospital San Juan de Dios de Betulia</w:t>
      </w:r>
      <w:r w:rsidRPr="00DC7535">
        <w:rPr>
          <w:rFonts w:ascii="Arial" w:hAnsi="Arial" w:cs="Arial"/>
        </w:rPr>
        <w:t>.</w:t>
      </w:r>
    </w:p>
    <w:p w14:paraId="7CD4C775" w14:textId="77777777" w:rsidR="00863CDD" w:rsidRPr="00DC7535" w:rsidRDefault="00863CDD" w:rsidP="00DC7535">
      <w:pPr>
        <w:pStyle w:val="Textoindependiente"/>
        <w:jc w:val="both"/>
        <w:rPr>
          <w:rFonts w:ascii="Arial" w:hAnsi="Arial" w:cs="Arial"/>
        </w:rPr>
      </w:pPr>
    </w:p>
    <w:p w14:paraId="09F4C16D" w14:textId="77777777" w:rsidR="001D1C32" w:rsidRPr="001D1C32" w:rsidRDefault="001D1C32" w:rsidP="00DC7535">
      <w:pPr>
        <w:pStyle w:val="Textoindependiente"/>
        <w:numPr>
          <w:ilvl w:val="0"/>
          <w:numId w:val="10"/>
        </w:numPr>
        <w:rPr>
          <w:rFonts w:ascii="Arial" w:hAnsi="Arial" w:cs="Arial"/>
          <w:b/>
          <w:bCs/>
        </w:rPr>
      </w:pPr>
      <w:bookmarkStart w:id="2" w:name="_bookmark3"/>
      <w:bookmarkEnd w:id="2"/>
      <w:r w:rsidRPr="001D1C32">
        <w:rPr>
          <w:rFonts w:ascii="Arial" w:hAnsi="Arial" w:cs="Arial"/>
          <w:b/>
          <w:bCs/>
        </w:rPr>
        <w:t>Objetivos Específicos</w:t>
      </w:r>
    </w:p>
    <w:p w14:paraId="0DAD380F" w14:textId="77777777" w:rsidR="00863CDD" w:rsidRPr="00DC7535" w:rsidRDefault="00863CDD" w:rsidP="00DC7535">
      <w:pPr>
        <w:pStyle w:val="Textoindependiente"/>
        <w:jc w:val="both"/>
        <w:rPr>
          <w:rFonts w:ascii="Arial" w:hAnsi="Arial" w:cs="Arial"/>
          <w:b/>
        </w:rPr>
      </w:pPr>
    </w:p>
    <w:p w14:paraId="494C5989" w14:textId="77777777" w:rsidR="00863CDD" w:rsidRPr="00DC7535" w:rsidRDefault="00716A87" w:rsidP="00DC7535">
      <w:pPr>
        <w:pStyle w:val="Textoindependiente"/>
        <w:numPr>
          <w:ilvl w:val="0"/>
          <w:numId w:val="11"/>
        </w:numPr>
        <w:ind w:left="360"/>
        <w:jc w:val="both"/>
        <w:rPr>
          <w:rFonts w:ascii="Arial" w:hAnsi="Arial" w:cs="Arial"/>
        </w:rPr>
      </w:pPr>
      <w:r w:rsidRPr="00DC7535">
        <w:rPr>
          <w:rFonts w:ascii="Arial" w:hAnsi="Arial" w:cs="Arial"/>
        </w:rPr>
        <w:t>Dar cumplimiento a la legislación vigente en Seguridad y Salud en el Trabajo, en Colombia.</w:t>
      </w:r>
    </w:p>
    <w:p w14:paraId="1113BE8E" w14:textId="77777777" w:rsidR="00DC7535" w:rsidRPr="00DC7535" w:rsidRDefault="00716A87" w:rsidP="00DC7535">
      <w:pPr>
        <w:pStyle w:val="Textoindependiente"/>
        <w:numPr>
          <w:ilvl w:val="0"/>
          <w:numId w:val="11"/>
        </w:numPr>
        <w:ind w:left="360"/>
        <w:jc w:val="both"/>
        <w:rPr>
          <w:rFonts w:ascii="Arial" w:hAnsi="Arial" w:cs="Arial"/>
        </w:rPr>
      </w:pPr>
      <w:r w:rsidRPr="00DC7535">
        <w:rPr>
          <w:rFonts w:ascii="Arial" w:hAnsi="Arial" w:cs="Arial"/>
        </w:rPr>
        <w:t>Identificar, valorar e intervenir los riesgos y su causalidad asociada al trabajo de los individuos de la empresa.</w:t>
      </w:r>
    </w:p>
    <w:p w14:paraId="3D8202A3"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Establecer acciones dirigidas al ambiente laboral y al trabajador para prevenir los daños a la Salud, provenientes de los riesgos presentes en su ámbito laboral.</w:t>
      </w:r>
    </w:p>
    <w:p w14:paraId="3FABF1C5"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Establecer</w:t>
      </w:r>
      <w:r w:rsidRPr="00DC7535">
        <w:rPr>
          <w:rFonts w:ascii="Arial" w:hAnsi="Arial" w:cs="Arial"/>
          <w:spacing w:val="-12"/>
        </w:rPr>
        <w:t xml:space="preserve"> </w:t>
      </w:r>
      <w:r w:rsidRPr="00DC7535">
        <w:rPr>
          <w:rFonts w:ascii="Arial" w:hAnsi="Arial" w:cs="Arial"/>
        </w:rPr>
        <w:t>el</w:t>
      </w:r>
      <w:r w:rsidRPr="00DC7535">
        <w:rPr>
          <w:rFonts w:ascii="Arial" w:hAnsi="Arial" w:cs="Arial"/>
          <w:spacing w:val="-13"/>
        </w:rPr>
        <w:t xml:space="preserve"> </w:t>
      </w:r>
      <w:r w:rsidRPr="00DC7535">
        <w:rPr>
          <w:rFonts w:ascii="Arial" w:hAnsi="Arial" w:cs="Arial"/>
        </w:rPr>
        <w:t>diagnostico</w:t>
      </w:r>
      <w:r w:rsidRPr="00DC7535">
        <w:rPr>
          <w:rFonts w:ascii="Arial" w:hAnsi="Arial" w:cs="Arial"/>
          <w:spacing w:val="-11"/>
        </w:rPr>
        <w:t xml:space="preserve"> </w:t>
      </w:r>
      <w:r w:rsidRPr="00DC7535">
        <w:rPr>
          <w:rFonts w:ascii="Arial" w:hAnsi="Arial" w:cs="Arial"/>
        </w:rPr>
        <w:t>de</w:t>
      </w:r>
      <w:r w:rsidRPr="00DC7535">
        <w:rPr>
          <w:rFonts w:ascii="Arial" w:hAnsi="Arial" w:cs="Arial"/>
          <w:spacing w:val="-14"/>
        </w:rPr>
        <w:t xml:space="preserve"> </w:t>
      </w:r>
      <w:r w:rsidRPr="00DC7535">
        <w:rPr>
          <w:rFonts w:ascii="Arial" w:hAnsi="Arial" w:cs="Arial"/>
        </w:rPr>
        <w:t>Seguridad</w:t>
      </w:r>
      <w:r w:rsidRPr="00DC7535">
        <w:rPr>
          <w:rFonts w:ascii="Arial" w:hAnsi="Arial" w:cs="Arial"/>
          <w:spacing w:val="-7"/>
        </w:rPr>
        <w:t xml:space="preserve"> </w:t>
      </w:r>
      <w:r w:rsidRPr="00DC7535">
        <w:rPr>
          <w:rFonts w:ascii="Arial" w:hAnsi="Arial" w:cs="Arial"/>
        </w:rPr>
        <w:t>y</w:t>
      </w:r>
      <w:r w:rsidRPr="00DC7535">
        <w:rPr>
          <w:rFonts w:ascii="Arial" w:hAnsi="Arial" w:cs="Arial"/>
          <w:spacing w:val="-17"/>
        </w:rPr>
        <w:t xml:space="preserve"> </w:t>
      </w:r>
      <w:r w:rsidRPr="00DC7535">
        <w:rPr>
          <w:rFonts w:ascii="Arial" w:hAnsi="Arial" w:cs="Arial"/>
        </w:rPr>
        <w:t>Salud</w:t>
      </w:r>
      <w:r w:rsidRPr="00DC7535">
        <w:rPr>
          <w:rFonts w:ascii="Arial" w:hAnsi="Arial" w:cs="Arial"/>
          <w:spacing w:val="-11"/>
        </w:rPr>
        <w:t xml:space="preserve"> </w:t>
      </w:r>
      <w:r w:rsidRPr="00DC7535">
        <w:rPr>
          <w:rFonts w:ascii="Arial" w:hAnsi="Arial" w:cs="Arial"/>
        </w:rPr>
        <w:t>en</w:t>
      </w:r>
      <w:r w:rsidRPr="00DC7535">
        <w:rPr>
          <w:rFonts w:ascii="Arial" w:hAnsi="Arial" w:cs="Arial"/>
          <w:spacing w:val="-10"/>
        </w:rPr>
        <w:t xml:space="preserve"> </w:t>
      </w:r>
      <w:r w:rsidRPr="00DC7535">
        <w:rPr>
          <w:rFonts w:ascii="Arial" w:hAnsi="Arial" w:cs="Arial"/>
        </w:rPr>
        <w:t>el</w:t>
      </w:r>
      <w:r w:rsidRPr="00DC7535">
        <w:rPr>
          <w:rFonts w:ascii="Arial" w:hAnsi="Arial" w:cs="Arial"/>
          <w:spacing w:val="-13"/>
        </w:rPr>
        <w:t xml:space="preserve"> </w:t>
      </w:r>
      <w:r w:rsidRPr="00DC7535">
        <w:rPr>
          <w:rFonts w:ascii="Arial" w:hAnsi="Arial" w:cs="Arial"/>
        </w:rPr>
        <w:t>Trabajo</w:t>
      </w:r>
      <w:r w:rsidRPr="00DC7535">
        <w:rPr>
          <w:rFonts w:ascii="Arial" w:hAnsi="Arial" w:cs="Arial"/>
          <w:spacing w:val="-11"/>
        </w:rPr>
        <w:t xml:space="preserve"> </w:t>
      </w:r>
      <w:r w:rsidRPr="00DC7535">
        <w:rPr>
          <w:rFonts w:ascii="Arial" w:hAnsi="Arial" w:cs="Arial"/>
        </w:rPr>
        <w:t>a</w:t>
      </w:r>
      <w:r w:rsidRPr="00DC7535">
        <w:rPr>
          <w:rFonts w:ascii="Arial" w:hAnsi="Arial" w:cs="Arial"/>
          <w:spacing w:val="-13"/>
        </w:rPr>
        <w:t xml:space="preserve"> </w:t>
      </w:r>
      <w:r w:rsidRPr="00DC7535">
        <w:rPr>
          <w:rFonts w:ascii="Arial" w:hAnsi="Arial" w:cs="Arial"/>
        </w:rPr>
        <w:t>partir</w:t>
      </w:r>
      <w:r w:rsidRPr="00DC7535">
        <w:rPr>
          <w:rFonts w:ascii="Arial" w:hAnsi="Arial" w:cs="Arial"/>
          <w:spacing w:val="-14"/>
        </w:rPr>
        <w:t xml:space="preserve"> </w:t>
      </w:r>
      <w:r w:rsidRPr="00DC7535">
        <w:rPr>
          <w:rFonts w:ascii="Arial" w:hAnsi="Arial" w:cs="Arial"/>
        </w:rPr>
        <w:t>del</w:t>
      </w:r>
      <w:r w:rsidRPr="00DC7535">
        <w:rPr>
          <w:rFonts w:ascii="Arial" w:hAnsi="Arial" w:cs="Arial"/>
          <w:spacing w:val="-12"/>
        </w:rPr>
        <w:t xml:space="preserve"> </w:t>
      </w:r>
      <w:r w:rsidRPr="00DC7535">
        <w:rPr>
          <w:rFonts w:ascii="Arial" w:hAnsi="Arial" w:cs="Arial"/>
        </w:rPr>
        <w:t>perfil</w:t>
      </w:r>
      <w:r w:rsidRPr="00DC7535">
        <w:rPr>
          <w:rFonts w:ascii="Arial" w:hAnsi="Arial" w:cs="Arial"/>
          <w:spacing w:val="-13"/>
        </w:rPr>
        <w:t xml:space="preserve"> </w:t>
      </w:r>
      <w:r w:rsidRPr="00DC7535">
        <w:rPr>
          <w:rFonts w:ascii="Arial" w:hAnsi="Arial" w:cs="Arial"/>
        </w:rPr>
        <w:t>de</w:t>
      </w:r>
      <w:r w:rsidRPr="00DC7535">
        <w:rPr>
          <w:rFonts w:ascii="Arial" w:hAnsi="Arial" w:cs="Arial"/>
          <w:spacing w:val="-13"/>
        </w:rPr>
        <w:t xml:space="preserve"> </w:t>
      </w:r>
      <w:r w:rsidRPr="00DC7535">
        <w:rPr>
          <w:rFonts w:ascii="Arial" w:hAnsi="Arial" w:cs="Arial"/>
        </w:rPr>
        <w:t>condiciones de Trabajo y de salud, con el objeto de aplicar los controles preventivos y mecanismos de protección frente a los riesgos</w:t>
      </w:r>
      <w:r w:rsidRPr="00DC7535">
        <w:rPr>
          <w:rFonts w:ascii="Arial" w:hAnsi="Arial" w:cs="Arial"/>
          <w:spacing w:val="-1"/>
        </w:rPr>
        <w:t xml:space="preserve"> </w:t>
      </w:r>
      <w:r w:rsidRPr="00DC7535">
        <w:rPr>
          <w:rFonts w:ascii="Arial" w:hAnsi="Arial" w:cs="Arial"/>
        </w:rPr>
        <w:t>profesionales.</w:t>
      </w:r>
    </w:p>
    <w:p w14:paraId="4266E224"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Mejorar las condiciones de trabajo y salud de los trabajadores y controlar las perdidas en la organización.</w:t>
      </w:r>
    </w:p>
    <w:p w14:paraId="7FFE552B"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Conformar el Comité de Convivencia Laboral de la empresa y cumplir con la legislación vigente que lo regula.</w:t>
      </w:r>
    </w:p>
    <w:p w14:paraId="5B164782"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Implementar protocolo de Vigilancia Epidemiológica orientado a la patología y accidentalidad laboral, específicamente por el riesgo prioritario que se presente a los</w:t>
      </w:r>
      <w:r w:rsidRPr="00DC7535">
        <w:rPr>
          <w:rFonts w:ascii="Arial" w:hAnsi="Arial" w:cs="Arial"/>
          <w:spacing w:val="-35"/>
        </w:rPr>
        <w:t xml:space="preserve"> </w:t>
      </w:r>
      <w:r w:rsidRPr="00DC7535">
        <w:rPr>
          <w:rFonts w:ascii="Arial" w:hAnsi="Arial" w:cs="Arial"/>
        </w:rPr>
        <w:t>centros de Trabajo de la</w:t>
      </w:r>
      <w:r w:rsidRPr="00DC7535">
        <w:rPr>
          <w:rFonts w:ascii="Arial" w:hAnsi="Arial" w:cs="Arial"/>
          <w:spacing w:val="-3"/>
        </w:rPr>
        <w:t xml:space="preserve"> </w:t>
      </w:r>
      <w:r w:rsidRPr="00DC7535">
        <w:rPr>
          <w:rFonts w:ascii="Arial" w:hAnsi="Arial" w:cs="Arial"/>
        </w:rPr>
        <w:t>empresa.</w:t>
      </w:r>
    </w:p>
    <w:p w14:paraId="00C22DDB"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Fomentar los estilos de vida Sana y Trabajo Saludable.</w:t>
      </w:r>
    </w:p>
    <w:p w14:paraId="3465E60D"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Capacitar a todo el personal de la empresa en temas relacionados con Seguridad y Salud en el Trabajo.</w:t>
      </w:r>
    </w:p>
    <w:p w14:paraId="4437631B" w14:textId="77777777" w:rsidR="00863CDD" w:rsidRPr="00DC7535" w:rsidRDefault="00716A87" w:rsidP="00DC7535">
      <w:pPr>
        <w:pStyle w:val="Textoindependiente"/>
        <w:numPr>
          <w:ilvl w:val="0"/>
          <w:numId w:val="12"/>
        </w:numPr>
        <w:ind w:left="360"/>
        <w:jc w:val="both"/>
        <w:rPr>
          <w:rFonts w:ascii="Arial" w:hAnsi="Arial" w:cs="Arial"/>
        </w:rPr>
      </w:pPr>
      <w:r w:rsidRPr="00DC7535">
        <w:rPr>
          <w:rFonts w:ascii="Arial" w:hAnsi="Arial" w:cs="Arial"/>
        </w:rPr>
        <w:t>Asegurar</w:t>
      </w:r>
      <w:r w:rsidRPr="00DC7535">
        <w:rPr>
          <w:rFonts w:ascii="Arial" w:hAnsi="Arial" w:cs="Arial"/>
          <w:spacing w:val="-6"/>
        </w:rPr>
        <w:t xml:space="preserve"> </w:t>
      </w:r>
      <w:r w:rsidRPr="00DC7535">
        <w:rPr>
          <w:rFonts w:ascii="Arial" w:hAnsi="Arial" w:cs="Arial"/>
        </w:rPr>
        <w:t>la</w:t>
      </w:r>
      <w:r w:rsidRPr="00DC7535">
        <w:rPr>
          <w:rFonts w:ascii="Arial" w:hAnsi="Arial" w:cs="Arial"/>
          <w:spacing w:val="-4"/>
        </w:rPr>
        <w:t xml:space="preserve"> </w:t>
      </w:r>
      <w:r w:rsidRPr="00DC7535">
        <w:rPr>
          <w:rFonts w:ascii="Arial" w:hAnsi="Arial" w:cs="Arial"/>
        </w:rPr>
        <w:t>calidad</w:t>
      </w:r>
      <w:r w:rsidRPr="00DC7535">
        <w:rPr>
          <w:rFonts w:ascii="Arial" w:hAnsi="Arial" w:cs="Arial"/>
          <w:spacing w:val="-4"/>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las</w:t>
      </w:r>
      <w:r w:rsidRPr="00DC7535">
        <w:rPr>
          <w:rFonts w:ascii="Arial" w:hAnsi="Arial" w:cs="Arial"/>
          <w:spacing w:val="-4"/>
        </w:rPr>
        <w:t xml:space="preserve"> </w:t>
      </w:r>
      <w:r w:rsidRPr="00DC7535">
        <w:rPr>
          <w:rFonts w:ascii="Arial" w:hAnsi="Arial" w:cs="Arial"/>
        </w:rPr>
        <w:t>actividades</w:t>
      </w:r>
      <w:r w:rsidRPr="00DC7535">
        <w:rPr>
          <w:rFonts w:ascii="Arial" w:hAnsi="Arial" w:cs="Arial"/>
          <w:spacing w:val="-5"/>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Medicina</w:t>
      </w:r>
      <w:r w:rsidRPr="00DC7535">
        <w:rPr>
          <w:rFonts w:ascii="Arial" w:hAnsi="Arial" w:cs="Arial"/>
          <w:spacing w:val="-5"/>
        </w:rPr>
        <w:t xml:space="preserve"> </w:t>
      </w:r>
      <w:r w:rsidRPr="00DC7535">
        <w:rPr>
          <w:rFonts w:ascii="Arial" w:hAnsi="Arial" w:cs="Arial"/>
        </w:rPr>
        <w:t>Preventiva</w:t>
      </w:r>
      <w:r w:rsidRPr="00DC7535">
        <w:rPr>
          <w:rFonts w:ascii="Arial" w:hAnsi="Arial" w:cs="Arial"/>
          <w:spacing w:val="-2"/>
        </w:rPr>
        <w:t xml:space="preserve"> </w:t>
      </w:r>
      <w:r w:rsidRPr="00DC7535">
        <w:rPr>
          <w:rFonts w:ascii="Arial" w:hAnsi="Arial" w:cs="Arial"/>
        </w:rPr>
        <w:t>y</w:t>
      </w:r>
      <w:r w:rsidRPr="00DC7535">
        <w:rPr>
          <w:rFonts w:ascii="Arial" w:hAnsi="Arial" w:cs="Arial"/>
          <w:spacing w:val="-9"/>
        </w:rPr>
        <w:t xml:space="preserve"> </w:t>
      </w:r>
      <w:r w:rsidRPr="00DC7535">
        <w:rPr>
          <w:rFonts w:ascii="Arial" w:hAnsi="Arial" w:cs="Arial"/>
        </w:rPr>
        <w:t>del</w:t>
      </w:r>
      <w:r w:rsidRPr="00DC7535">
        <w:rPr>
          <w:rFonts w:ascii="Arial" w:hAnsi="Arial" w:cs="Arial"/>
          <w:spacing w:val="-4"/>
        </w:rPr>
        <w:t xml:space="preserve"> </w:t>
      </w:r>
      <w:r w:rsidRPr="00DC7535">
        <w:rPr>
          <w:rFonts w:ascii="Arial" w:hAnsi="Arial" w:cs="Arial"/>
        </w:rPr>
        <w:t>Trabajo,</w:t>
      </w:r>
      <w:r w:rsidRPr="00DC7535">
        <w:rPr>
          <w:rFonts w:ascii="Arial" w:hAnsi="Arial" w:cs="Arial"/>
          <w:spacing w:val="-3"/>
        </w:rPr>
        <w:t xml:space="preserve"> </w:t>
      </w:r>
      <w:r w:rsidRPr="00DC7535">
        <w:rPr>
          <w:rFonts w:ascii="Arial" w:hAnsi="Arial" w:cs="Arial"/>
        </w:rPr>
        <w:t>así</w:t>
      </w:r>
      <w:r w:rsidRPr="00DC7535">
        <w:rPr>
          <w:rFonts w:ascii="Arial" w:hAnsi="Arial" w:cs="Arial"/>
          <w:spacing w:val="-3"/>
        </w:rPr>
        <w:t xml:space="preserve"> </w:t>
      </w:r>
      <w:r w:rsidRPr="00DC7535">
        <w:rPr>
          <w:rFonts w:ascii="Arial" w:hAnsi="Arial" w:cs="Arial"/>
        </w:rPr>
        <w:t>como</w:t>
      </w:r>
      <w:r w:rsidRPr="00DC7535">
        <w:rPr>
          <w:rFonts w:ascii="Arial" w:hAnsi="Arial" w:cs="Arial"/>
          <w:spacing w:val="-3"/>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las actividades</w:t>
      </w:r>
      <w:r w:rsidRPr="00DC7535">
        <w:rPr>
          <w:rFonts w:ascii="Arial" w:hAnsi="Arial" w:cs="Arial"/>
          <w:spacing w:val="-7"/>
        </w:rPr>
        <w:t xml:space="preserve"> </w:t>
      </w:r>
      <w:r w:rsidRPr="00DC7535">
        <w:rPr>
          <w:rFonts w:ascii="Arial" w:hAnsi="Arial" w:cs="Arial"/>
        </w:rPr>
        <w:t>de</w:t>
      </w:r>
      <w:r w:rsidRPr="00DC7535">
        <w:rPr>
          <w:rFonts w:ascii="Arial" w:hAnsi="Arial" w:cs="Arial"/>
          <w:spacing w:val="-7"/>
        </w:rPr>
        <w:t xml:space="preserve"> </w:t>
      </w:r>
      <w:r w:rsidRPr="00DC7535">
        <w:rPr>
          <w:rFonts w:ascii="Arial" w:hAnsi="Arial" w:cs="Arial"/>
        </w:rPr>
        <w:t>Higiene</w:t>
      </w:r>
      <w:r w:rsidRPr="00DC7535">
        <w:rPr>
          <w:rFonts w:ascii="Arial" w:hAnsi="Arial" w:cs="Arial"/>
          <w:spacing w:val="-6"/>
        </w:rPr>
        <w:t xml:space="preserve"> </w:t>
      </w:r>
      <w:r w:rsidRPr="00DC7535">
        <w:rPr>
          <w:rFonts w:ascii="Arial" w:hAnsi="Arial" w:cs="Arial"/>
        </w:rPr>
        <w:t>y</w:t>
      </w:r>
      <w:r w:rsidRPr="00DC7535">
        <w:rPr>
          <w:rFonts w:ascii="Arial" w:hAnsi="Arial" w:cs="Arial"/>
          <w:spacing w:val="-9"/>
        </w:rPr>
        <w:t xml:space="preserve"> </w:t>
      </w:r>
      <w:r w:rsidRPr="00DC7535">
        <w:rPr>
          <w:rFonts w:ascii="Arial" w:hAnsi="Arial" w:cs="Arial"/>
        </w:rPr>
        <w:t>Seguridad</w:t>
      </w:r>
      <w:r w:rsidRPr="00DC7535">
        <w:rPr>
          <w:rFonts w:ascii="Arial" w:hAnsi="Arial" w:cs="Arial"/>
          <w:spacing w:val="-5"/>
        </w:rPr>
        <w:t xml:space="preserve"> </w:t>
      </w:r>
      <w:r w:rsidRPr="00DC7535">
        <w:rPr>
          <w:rFonts w:ascii="Arial" w:hAnsi="Arial" w:cs="Arial"/>
        </w:rPr>
        <w:t>Industrial</w:t>
      </w:r>
      <w:r w:rsidRPr="00DC7535">
        <w:rPr>
          <w:rFonts w:ascii="Arial" w:hAnsi="Arial" w:cs="Arial"/>
          <w:spacing w:val="-7"/>
        </w:rPr>
        <w:t xml:space="preserve"> </w:t>
      </w:r>
      <w:r w:rsidRPr="00DC7535">
        <w:rPr>
          <w:rFonts w:ascii="Arial" w:hAnsi="Arial" w:cs="Arial"/>
        </w:rPr>
        <w:t>desarrollas</w:t>
      </w:r>
      <w:r w:rsidRPr="00DC7535">
        <w:rPr>
          <w:rFonts w:ascii="Arial" w:hAnsi="Arial" w:cs="Arial"/>
          <w:spacing w:val="-6"/>
        </w:rPr>
        <w:t xml:space="preserve"> </w:t>
      </w:r>
      <w:r w:rsidRPr="00DC7535">
        <w:rPr>
          <w:rFonts w:ascii="Arial" w:hAnsi="Arial" w:cs="Arial"/>
        </w:rPr>
        <w:t>por</w:t>
      </w:r>
      <w:r w:rsidRPr="00DC7535">
        <w:rPr>
          <w:rFonts w:ascii="Arial" w:hAnsi="Arial" w:cs="Arial"/>
          <w:spacing w:val="-8"/>
        </w:rPr>
        <w:t xml:space="preserve"> </w:t>
      </w:r>
      <w:r w:rsidRPr="00DC7535">
        <w:rPr>
          <w:rFonts w:ascii="Arial" w:hAnsi="Arial" w:cs="Arial"/>
        </w:rPr>
        <w:t>la</w:t>
      </w:r>
      <w:r w:rsidRPr="00DC7535">
        <w:rPr>
          <w:rFonts w:ascii="Arial" w:hAnsi="Arial" w:cs="Arial"/>
          <w:spacing w:val="-7"/>
        </w:rPr>
        <w:t xml:space="preserve"> </w:t>
      </w:r>
      <w:r w:rsidRPr="00DC7535">
        <w:rPr>
          <w:rFonts w:ascii="Arial" w:hAnsi="Arial" w:cs="Arial"/>
        </w:rPr>
        <w:t>empresa,</w:t>
      </w:r>
      <w:r w:rsidRPr="00DC7535">
        <w:rPr>
          <w:rFonts w:ascii="Arial" w:hAnsi="Arial" w:cs="Arial"/>
          <w:spacing w:val="-7"/>
        </w:rPr>
        <w:t xml:space="preserve"> </w:t>
      </w:r>
      <w:r w:rsidRPr="00DC7535">
        <w:rPr>
          <w:rFonts w:ascii="Arial" w:hAnsi="Arial" w:cs="Arial"/>
        </w:rPr>
        <w:t>con</w:t>
      </w:r>
      <w:r w:rsidRPr="00DC7535">
        <w:rPr>
          <w:rFonts w:ascii="Arial" w:hAnsi="Arial" w:cs="Arial"/>
          <w:spacing w:val="-6"/>
        </w:rPr>
        <w:t xml:space="preserve"> </w:t>
      </w:r>
      <w:r w:rsidRPr="00DC7535">
        <w:rPr>
          <w:rFonts w:ascii="Arial" w:hAnsi="Arial" w:cs="Arial"/>
        </w:rPr>
        <w:t>el</w:t>
      </w:r>
      <w:r w:rsidRPr="00DC7535">
        <w:rPr>
          <w:rFonts w:ascii="Arial" w:hAnsi="Arial" w:cs="Arial"/>
          <w:spacing w:val="-7"/>
        </w:rPr>
        <w:t xml:space="preserve"> </w:t>
      </w:r>
      <w:r w:rsidRPr="00DC7535">
        <w:rPr>
          <w:rFonts w:ascii="Arial" w:hAnsi="Arial" w:cs="Arial"/>
        </w:rPr>
        <w:t>propósito</w:t>
      </w:r>
      <w:r w:rsidRPr="00DC7535">
        <w:rPr>
          <w:rFonts w:ascii="Arial" w:hAnsi="Arial" w:cs="Arial"/>
          <w:spacing w:val="-6"/>
        </w:rPr>
        <w:t xml:space="preserve"> </w:t>
      </w:r>
      <w:r w:rsidRPr="00DC7535">
        <w:rPr>
          <w:rFonts w:ascii="Arial" w:hAnsi="Arial" w:cs="Arial"/>
        </w:rPr>
        <w:t>de garantizar el control de las condiciones de riesgo causantes de lesiones</w:t>
      </w:r>
      <w:r w:rsidRPr="00DC7535">
        <w:rPr>
          <w:rFonts w:ascii="Arial" w:hAnsi="Arial" w:cs="Arial"/>
          <w:spacing w:val="-6"/>
        </w:rPr>
        <w:t xml:space="preserve"> </w:t>
      </w:r>
      <w:r w:rsidRPr="00DC7535">
        <w:rPr>
          <w:rFonts w:ascii="Arial" w:hAnsi="Arial" w:cs="Arial"/>
        </w:rPr>
        <w:t>personales.</w:t>
      </w:r>
    </w:p>
    <w:p w14:paraId="1BE1D4BF" w14:textId="77777777" w:rsidR="00863CDD" w:rsidRDefault="00863CDD" w:rsidP="00DC7535">
      <w:pPr>
        <w:pStyle w:val="Textoindependiente"/>
        <w:ind w:left="-360"/>
        <w:jc w:val="both"/>
        <w:rPr>
          <w:rFonts w:ascii="Arial" w:hAnsi="Arial" w:cs="Arial"/>
        </w:rPr>
      </w:pPr>
    </w:p>
    <w:p w14:paraId="41AB5B95" w14:textId="77777777" w:rsidR="00DC7535" w:rsidRDefault="00DC7535" w:rsidP="00DC7535">
      <w:pPr>
        <w:pStyle w:val="Textoindependiente"/>
        <w:ind w:left="-360"/>
        <w:jc w:val="both"/>
        <w:rPr>
          <w:rFonts w:ascii="Arial" w:hAnsi="Arial" w:cs="Arial"/>
        </w:rPr>
      </w:pPr>
    </w:p>
    <w:p w14:paraId="65E545CF" w14:textId="77777777" w:rsidR="00DC7535" w:rsidRDefault="00DC7535" w:rsidP="00DC7535">
      <w:pPr>
        <w:pStyle w:val="Textoindependiente"/>
        <w:ind w:left="-360"/>
        <w:jc w:val="both"/>
        <w:rPr>
          <w:rFonts w:ascii="Arial" w:hAnsi="Arial" w:cs="Arial"/>
        </w:rPr>
      </w:pPr>
    </w:p>
    <w:p w14:paraId="27B3F882" w14:textId="77777777" w:rsidR="00DC7535" w:rsidRDefault="00DC7535" w:rsidP="00DC7535">
      <w:pPr>
        <w:pStyle w:val="Textoindependiente"/>
        <w:ind w:left="-360"/>
        <w:jc w:val="both"/>
        <w:rPr>
          <w:rFonts w:ascii="Arial" w:hAnsi="Arial" w:cs="Arial"/>
        </w:rPr>
      </w:pPr>
    </w:p>
    <w:p w14:paraId="3E5152B1" w14:textId="77777777" w:rsidR="00DC7535" w:rsidRDefault="00DC7535" w:rsidP="00DC7535">
      <w:pPr>
        <w:pStyle w:val="Textoindependiente"/>
        <w:ind w:left="-360"/>
        <w:jc w:val="both"/>
        <w:rPr>
          <w:rFonts w:ascii="Arial" w:hAnsi="Arial" w:cs="Arial"/>
        </w:rPr>
      </w:pPr>
    </w:p>
    <w:p w14:paraId="50DE245F" w14:textId="77777777" w:rsidR="00DC7535" w:rsidRDefault="00DC7535" w:rsidP="00DC7535">
      <w:pPr>
        <w:pStyle w:val="Textoindependiente"/>
        <w:ind w:left="-360"/>
        <w:jc w:val="both"/>
        <w:rPr>
          <w:rFonts w:ascii="Arial" w:hAnsi="Arial" w:cs="Arial"/>
        </w:rPr>
      </w:pPr>
    </w:p>
    <w:p w14:paraId="752622B5" w14:textId="77777777" w:rsidR="00DC7535" w:rsidRDefault="00DC7535" w:rsidP="00DC7535">
      <w:pPr>
        <w:pStyle w:val="Textoindependiente"/>
        <w:ind w:left="-360"/>
        <w:jc w:val="both"/>
        <w:rPr>
          <w:rFonts w:ascii="Arial" w:hAnsi="Arial" w:cs="Arial"/>
        </w:rPr>
      </w:pPr>
    </w:p>
    <w:p w14:paraId="530E5D8F" w14:textId="77777777" w:rsidR="00DC7535" w:rsidRDefault="00DC7535" w:rsidP="00DC7535">
      <w:pPr>
        <w:pStyle w:val="Textoindependiente"/>
        <w:ind w:left="-360"/>
        <w:jc w:val="both"/>
        <w:rPr>
          <w:rFonts w:ascii="Arial" w:hAnsi="Arial" w:cs="Arial"/>
        </w:rPr>
      </w:pPr>
    </w:p>
    <w:p w14:paraId="69280EB0" w14:textId="77777777" w:rsidR="00DC7535" w:rsidRDefault="00DC7535" w:rsidP="00DC7535">
      <w:pPr>
        <w:pStyle w:val="Textoindependiente"/>
        <w:ind w:left="-360"/>
        <w:jc w:val="both"/>
        <w:rPr>
          <w:rFonts w:ascii="Arial" w:hAnsi="Arial" w:cs="Arial"/>
        </w:rPr>
      </w:pPr>
    </w:p>
    <w:p w14:paraId="40C86AAD" w14:textId="77777777" w:rsidR="00DC7535" w:rsidRDefault="00DC7535" w:rsidP="00DC7535">
      <w:pPr>
        <w:pStyle w:val="Textoindependiente"/>
        <w:ind w:left="-360"/>
        <w:jc w:val="both"/>
        <w:rPr>
          <w:rFonts w:ascii="Arial" w:hAnsi="Arial" w:cs="Arial"/>
        </w:rPr>
      </w:pPr>
    </w:p>
    <w:p w14:paraId="63B14889" w14:textId="77777777" w:rsidR="00DC7535" w:rsidRDefault="00DC7535" w:rsidP="00DC7535">
      <w:pPr>
        <w:pStyle w:val="Textoindependiente"/>
        <w:ind w:left="-360"/>
        <w:jc w:val="both"/>
        <w:rPr>
          <w:rFonts w:ascii="Arial" w:hAnsi="Arial" w:cs="Arial"/>
        </w:rPr>
      </w:pPr>
    </w:p>
    <w:p w14:paraId="233899DF" w14:textId="77777777" w:rsidR="00DC7535" w:rsidRDefault="00DC7535" w:rsidP="00DC7535">
      <w:pPr>
        <w:pStyle w:val="Textoindependiente"/>
        <w:ind w:left="-360"/>
        <w:jc w:val="both"/>
        <w:rPr>
          <w:rFonts w:ascii="Arial" w:hAnsi="Arial" w:cs="Arial"/>
        </w:rPr>
      </w:pPr>
    </w:p>
    <w:p w14:paraId="4D73BB48" w14:textId="76E39978" w:rsidR="00B0394B" w:rsidRDefault="00B0394B" w:rsidP="003C09B8">
      <w:pPr>
        <w:pStyle w:val="Textoindependiente"/>
        <w:jc w:val="both"/>
        <w:rPr>
          <w:rFonts w:ascii="Arial" w:hAnsi="Arial" w:cs="Arial"/>
        </w:rPr>
      </w:pPr>
    </w:p>
    <w:p w14:paraId="14839213" w14:textId="77777777" w:rsidR="00C62506" w:rsidRDefault="00C62506" w:rsidP="003C09B8">
      <w:pPr>
        <w:pStyle w:val="Textoindependiente"/>
        <w:jc w:val="both"/>
        <w:rPr>
          <w:rFonts w:ascii="Arial" w:hAnsi="Arial" w:cs="Arial"/>
        </w:rPr>
      </w:pPr>
    </w:p>
    <w:p w14:paraId="390DC7A6" w14:textId="77777777" w:rsidR="0015120E" w:rsidRPr="00DC7535" w:rsidRDefault="0015120E" w:rsidP="00DC7535">
      <w:pPr>
        <w:pStyle w:val="Textoindependiente"/>
        <w:ind w:left="-360"/>
        <w:jc w:val="both"/>
        <w:rPr>
          <w:rFonts w:ascii="Arial" w:hAnsi="Arial" w:cs="Arial"/>
        </w:rPr>
      </w:pPr>
    </w:p>
    <w:p w14:paraId="60B0FA34" w14:textId="77777777" w:rsidR="00863CDD" w:rsidRDefault="00DC7535" w:rsidP="007D5C1A">
      <w:pPr>
        <w:pStyle w:val="Ttulo1"/>
        <w:numPr>
          <w:ilvl w:val="0"/>
          <w:numId w:val="9"/>
        </w:numPr>
        <w:tabs>
          <w:tab w:val="left" w:pos="1962"/>
        </w:tabs>
        <w:ind w:left="360"/>
        <w:jc w:val="center"/>
        <w:rPr>
          <w:rFonts w:ascii="Arial" w:hAnsi="Arial" w:cs="Arial"/>
        </w:rPr>
      </w:pPr>
      <w:bookmarkStart w:id="3" w:name="_bookmark4"/>
      <w:bookmarkEnd w:id="3"/>
      <w:r w:rsidRPr="00DC7535">
        <w:rPr>
          <w:rFonts w:ascii="Arial" w:hAnsi="Arial" w:cs="Arial"/>
        </w:rPr>
        <w:t>ALCANCE</w:t>
      </w:r>
    </w:p>
    <w:p w14:paraId="007B8100" w14:textId="77777777" w:rsidR="00577F90" w:rsidRPr="00577F90" w:rsidRDefault="00577F90" w:rsidP="00577F90">
      <w:pPr>
        <w:pStyle w:val="Ttulo1"/>
        <w:tabs>
          <w:tab w:val="left" w:pos="1962"/>
        </w:tabs>
        <w:ind w:left="720" w:firstLine="0"/>
        <w:rPr>
          <w:rFonts w:ascii="Arial" w:hAnsi="Arial" w:cs="Arial"/>
        </w:rPr>
      </w:pPr>
    </w:p>
    <w:p w14:paraId="1D1083E4" w14:textId="044681AE" w:rsidR="00863CDD" w:rsidRPr="00DC7535" w:rsidRDefault="00716A87" w:rsidP="00DC7535">
      <w:pPr>
        <w:pStyle w:val="Textoindependiente"/>
        <w:jc w:val="both"/>
        <w:rPr>
          <w:rFonts w:ascii="Arial" w:hAnsi="Arial" w:cs="Arial"/>
        </w:rPr>
      </w:pPr>
      <w:r w:rsidRPr="00DC7535">
        <w:rPr>
          <w:rFonts w:ascii="Arial" w:hAnsi="Arial" w:cs="Arial"/>
        </w:rPr>
        <w:t xml:space="preserve">El presente documento aplica a todas las instalaciones de la ESE </w:t>
      </w:r>
      <w:r w:rsidR="00C62506">
        <w:rPr>
          <w:rFonts w:ascii="Arial" w:hAnsi="Arial" w:cs="Arial"/>
        </w:rPr>
        <w:t>San Juan de Dios de Betulia</w:t>
      </w:r>
      <w:r w:rsidR="00577F90">
        <w:rPr>
          <w:rFonts w:ascii="Arial" w:hAnsi="Arial" w:cs="Arial"/>
        </w:rPr>
        <w:t>.</w:t>
      </w:r>
    </w:p>
    <w:p w14:paraId="1DA07FB9" w14:textId="77777777" w:rsidR="00863CDD" w:rsidRPr="00DC7535" w:rsidRDefault="00863CDD" w:rsidP="00DC7535">
      <w:pPr>
        <w:pStyle w:val="Textoindependiente"/>
        <w:jc w:val="both"/>
        <w:rPr>
          <w:rFonts w:ascii="Arial" w:hAnsi="Arial" w:cs="Arial"/>
        </w:rPr>
      </w:pPr>
    </w:p>
    <w:p w14:paraId="31509C89" w14:textId="77777777" w:rsidR="00863CDD" w:rsidRPr="00DC7535" w:rsidRDefault="00863CDD" w:rsidP="00DC7535">
      <w:pPr>
        <w:jc w:val="center"/>
        <w:rPr>
          <w:rFonts w:ascii="Arial" w:hAnsi="Arial" w:cs="Arial"/>
          <w:sz w:val="24"/>
          <w:szCs w:val="24"/>
        </w:rPr>
        <w:sectPr w:rsidR="00863CDD" w:rsidRPr="00DC7535" w:rsidSect="00A4173D">
          <w:headerReference w:type="default" r:id="rId8"/>
          <w:footerReference w:type="default" r:id="rId9"/>
          <w:pgSz w:w="12240" w:h="15840"/>
          <w:pgMar w:top="1417" w:right="1701" w:bottom="1417" w:left="1701" w:header="680" w:footer="680" w:gutter="0"/>
          <w:cols w:space="720"/>
          <w:docGrid w:linePitch="299"/>
        </w:sectPr>
      </w:pPr>
      <w:bookmarkStart w:id="7" w:name="_bookmark5"/>
      <w:bookmarkEnd w:id="7"/>
    </w:p>
    <w:p w14:paraId="7C91F810" w14:textId="77777777" w:rsidR="00863CDD" w:rsidRPr="00DC7535" w:rsidRDefault="00863CDD" w:rsidP="00DC7535">
      <w:pPr>
        <w:pStyle w:val="Textoindependiente"/>
        <w:rPr>
          <w:rFonts w:ascii="Arial" w:hAnsi="Arial" w:cs="Arial"/>
          <w:b/>
        </w:rPr>
      </w:pPr>
    </w:p>
    <w:p w14:paraId="06E68087" w14:textId="77777777" w:rsidR="00863CDD" w:rsidRPr="00DC7535" w:rsidRDefault="00416C22" w:rsidP="007D5C1A">
      <w:pPr>
        <w:pStyle w:val="Ttulo1"/>
        <w:numPr>
          <w:ilvl w:val="0"/>
          <w:numId w:val="9"/>
        </w:numPr>
        <w:tabs>
          <w:tab w:val="left" w:pos="1962"/>
        </w:tabs>
        <w:ind w:left="360"/>
        <w:jc w:val="center"/>
        <w:rPr>
          <w:rFonts w:ascii="Arial" w:hAnsi="Arial" w:cs="Arial"/>
        </w:rPr>
      </w:pPr>
      <w:bookmarkStart w:id="8" w:name="_bookmark6"/>
      <w:bookmarkEnd w:id="8"/>
      <w:r w:rsidRPr="00DC7535">
        <w:rPr>
          <w:rFonts w:ascii="Arial" w:hAnsi="Arial" w:cs="Arial"/>
        </w:rPr>
        <w:t>DEFINICIONES</w:t>
      </w:r>
    </w:p>
    <w:p w14:paraId="53DD7CE7" w14:textId="77777777" w:rsidR="00863CDD" w:rsidRPr="00DC7535" w:rsidRDefault="00863CDD" w:rsidP="00416C22">
      <w:pPr>
        <w:pStyle w:val="Textoindependiente"/>
        <w:jc w:val="both"/>
        <w:rPr>
          <w:rFonts w:ascii="Arial" w:hAnsi="Arial" w:cs="Arial"/>
          <w:b/>
        </w:rPr>
      </w:pPr>
    </w:p>
    <w:p w14:paraId="730D9D28"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Accidente de trabajo: </w:t>
      </w:r>
      <w:r w:rsidRPr="00DC7535">
        <w:rPr>
          <w:rFonts w:ascii="Arial" w:hAnsi="Arial" w:cs="Arial"/>
        </w:rPr>
        <w:t>Es accidente de trabajo todo suceso repentino que sobrevenga por causa o con ocasión del trabajo, y que produzca en el trabajador una lesión orgánica, una perturbación funcional o psiquiátrica, una invalidez o la muerte. Es también accidente de trabajo aquel que se produce durante la ejecución de órdenes del empleador, o contratante durante la ejecución de una labor bajo su autoridad, aún fuera del lugar y horas de trabajo.</w:t>
      </w:r>
    </w:p>
    <w:p w14:paraId="6C52EF4E" w14:textId="77777777" w:rsidR="00863CDD" w:rsidRPr="00DC7535" w:rsidRDefault="00863CDD" w:rsidP="00416C22">
      <w:pPr>
        <w:pStyle w:val="Textoindependiente"/>
        <w:jc w:val="both"/>
        <w:rPr>
          <w:rFonts w:ascii="Arial" w:hAnsi="Arial" w:cs="Arial"/>
        </w:rPr>
      </w:pPr>
    </w:p>
    <w:p w14:paraId="44B37334" w14:textId="77777777" w:rsidR="00863CDD" w:rsidRPr="00DC7535" w:rsidRDefault="00716A87" w:rsidP="00416C22">
      <w:pPr>
        <w:pStyle w:val="Textoindependiente"/>
        <w:jc w:val="both"/>
        <w:rPr>
          <w:rFonts w:ascii="Arial" w:hAnsi="Arial" w:cs="Arial"/>
        </w:rPr>
      </w:pPr>
      <w:r w:rsidRPr="00DC7535">
        <w:rPr>
          <w:rFonts w:ascii="Arial" w:hAnsi="Arial" w:cs="Arial"/>
          <w:b/>
        </w:rPr>
        <w:t>Acto</w:t>
      </w:r>
      <w:r w:rsidRPr="00DC7535">
        <w:rPr>
          <w:rFonts w:ascii="Arial" w:hAnsi="Arial" w:cs="Arial"/>
          <w:b/>
          <w:spacing w:val="-5"/>
        </w:rPr>
        <w:t xml:space="preserve"> </w:t>
      </w:r>
      <w:r w:rsidRPr="00DC7535">
        <w:rPr>
          <w:rFonts w:ascii="Arial" w:hAnsi="Arial" w:cs="Arial"/>
          <w:b/>
        </w:rPr>
        <w:t>Inseguro:</w:t>
      </w:r>
      <w:r w:rsidRPr="00DC7535">
        <w:rPr>
          <w:rFonts w:ascii="Arial" w:hAnsi="Arial" w:cs="Arial"/>
          <w:b/>
          <w:spacing w:val="-4"/>
        </w:rPr>
        <w:t xml:space="preserve"> </w:t>
      </w:r>
      <w:r w:rsidRPr="00DC7535">
        <w:rPr>
          <w:rFonts w:ascii="Arial" w:hAnsi="Arial" w:cs="Arial"/>
        </w:rPr>
        <w:t>Todo</w:t>
      </w:r>
      <w:r w:rsidRPr="00DC7535">
        <w:rPr>
          <w:rFonts w:ascii="Arial" w:hAnsi="Arial" w:cs="Arial"/>
          <w:spacing w:val="-3"/>
        </w:rPr>
        <w:t xml:space="preserve"> </w:t>
      </w:r>
      <w:r w:rsidRPr="00DC7535">
        <w:rPr>
          <w:rFonts w:ascii="Arial" w:hAnsi="Arial" w:cs="Arial"/>
        </w:rPr>
        <w:t>acto</w:t>
      </w:r>
      <w:r w:rsidRPr="00DC7535">
        <w:rPr>
          <w:rFonts w:ascii="Arial" w:hAnsi="Arial" w:cs="Arial"/>
          <w:spacing w:val="-3"/>
        </w:rPr>
        <w:t xml:space="preserve"> </w:t>
      </w:r>
      <w:r w:rsidRPr="00DC7535">
        <w:rPr>
          <w:rFonts w:ascii="Arial" w:hAnsi="Arial" w:cs="Arial"/>
        </w:rPr>
        <w:t>que</w:t>
      </w:r>
      <w:r w:rsidRPr="00DC7535">
        <w:rPr>
          <w:rFonts w:ascii="Arial" w:hAnsi="Arial" w:cs="Arial"/>
          <w:spacing w:val="-4"/>
        </w:rPr>
        <w:t xml:space="preserve"> </w:t>
      </w:r>
      <w:r w:rsidRPr="00DC7535">
        <w:rPr>
          <w:rFonts w:ascii="Arial" w:hAnsi="Arial" w:cs="Arial"/>
        </w:rPr>
        <w:t>realiza</w:t>
      </w:r>
      <w:r w:rsidRPr="00DC7535">
        <w:rPr>
          <w:rFonts w:ascii="Arial" w:hAnsi="Arial" w:cs="Arial"/>
          <w:spacing w:val="-5"/>
        </w:rPr>
        <w:t xml:space="preserve"> </w:t>
      </w:r>
      <w:r w:rsidRPr="00DC7535">
        <w:rPr>
          <w:rFonts w:ascii="Arial" w:hAnsi="Arial" w:cs="Arial"/>
        </w:rPr>
        <w:t>un</w:t>
      </w:r>
      <w:r w:rsidRPr="00DC7535">
        <w:rPr>
          <w:rFonts w:ascii="Arial" w:hAnsi="Arial" w:cs="Arial"/>
          <w:spacing w:val="-4"/>
        </w:rPr>
        <w:t xml:space="preserve"> </w:t>
      </w:r>
      <w:r w:rsidRPr="00DC7535">
        <w:rPr>
          <w:rFonts w:ascii="Arial" w:hAnsi="Arial" w:cs="Arial"/>
        </w:rPr>
        <w:t>trabajador</w:t>
      </w:r>
      <w:r w:rsidRPr="00DC7535">
        <w:rPr>
          <w:rFonts w:ascii="Arial" w:hAnsi="Arial" w:cs="Arial"/>
          <w:spacing w:val="-4"/>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manera</w:t>
      </w:r>
      <w:r w:rsidRPr="00DC7535">
        <w:rPr>
          <w:rFonts w:ascii="Arial" w:hAnsi="Arial" w:cs="Arial"/>
          <w:spacing w:val="-4"/>
        </w:rPr>
        <w:t xml:space="preserve"> </w:t>
      </w:r>
      <w:r w:rsidRPr="00DC7535">
        <w:rPr>
          <w:rFonts w:ascii="Arial" w:hAnsi="Arial" w:cs="Arial"/>
        </w:rPr>
        <w:t>insegura</w:t>
      </w:r>
      <w:r w:rsidRPr="00DC7535">
        <w:rPr>
          <w:rFonts w:ascii="Arial" w:hAnsi="Arial" w:cs="Arial"/>
          <w:spacing w:val="-6"/>
        </w:rPr>
        <w:t xml:space="preserve"> </w:t>
      </w:r>
      <w:r w:rsidRPr="00DC7535">
        <w:rPr>
          <w:rFonts w:ascii="Arial" w:hAnsi="Arial" w:cs="Arial"/>
        </w:rPr>
        <w:t>o</w:t>
      </w:r>
      <w:r w:rsidRPr="00DC7535">
        <w:rPr>
          <w:rFonts w:ascii="Arial" w:hAnsi="Arial" w:cs="Arial"/>
          <w:spacing w:val="-3"/>
        </w:rPr>
        <w:t xml:space="preserve"> </w:t>
      </w:r>
      <w:r w:rsidRPr="00DC7535">
        <w:rPr>
          <w:rFonts w:ascii="Arial" w:hAnsi="Arial" w:cs="Arial"/>
        </w:rPr>
        <w:t>inapropiada y</w:t>
      </w:r>
      <w:r w:rsidRPr="00DC7535">
        <w:rPr>
          <w:rFonts w:ascii="Arial" w:hAnsi="Arial" w:cs="Arial"/>
          <w:spacing w:val="-8"/>
        </w:rPr>
        <w:t xml:space="preserve"> </w:t>
      </w:r>
      <w:r w:rsidRPr="00DC7535">
        <w:rPr>
          <w:rFonts w:ascii="Arial" w:hAnsi="Arial" w:cs="Arial"/>
        </w:rPr>
        <w:t>que facilita la ocurrencia de un accidente de trabajo.</w:t>
      </w:r>
      <w:r w:rsidRPr="00DC7535">
        <w:rPr>
          <w:rFonts w:ascii="Arial" w:hAnsi="Arial" w:cs="Arial"/>
          <w:spacing w:val="-6"/>
        </w:rPr>
        <w:t xml:space="preserve"> </w:t>
      </w:r>
      <w:r w:rsidRPr="00DC7535">
        <w:rPr>
          <w:rFonts w:ascii="Arial" w:hAnsi="Arial" w:cs="Arial"/>
        </w:rPr>
        <w:t>(NTC3701)</w:t>
      </w:r>
    </w:p>
    <w:p w14:paraId="33577313" w14:textId="77777777" w:rsidR="00863CDD" w:rsidRPr="00DC7535" w:rsidRDefault="00863CDD" w:rsidP="00416C22">
      <w:pPr>
        <w:pStyle w:val="Textoindependiente"/>
        <w:jc w:val="both"/>
        <w:rPr>
          <w:rFonts w:ascii="Arial" w:hAnsi="Arial" w:cs="Arial"/>
        </w:rPr>
      </w:pPr>
    </w:p>
    <w:p w14:paraId="3CE669EF"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Ausentismo: </w:t>
      </w:r>
      <w:r w:rsidRPr="00DC7535">
        <w:rPr>
          <w:rFonts w:ascii="Arial" w:hAnsi="Arial" w:cs="Arial"/>
        </w:rPr>
        <w:t>Se denomina al número de horas programadas, que se dejan de trabajar como consecuencia de los accidentes de trabajo o las enfermedades laborales.</w:t>
      </w:r>
    </w:p>
    <w:p w14:paraId="6E7ABAFB" w14:textId="77777777" w:rsidR="00863CDD" w:rsidRPr="00DC7535" w:rsidRDefault="00863CDD" w:rsidP="00416C22">
      <w:pPr>
        <w:pStyle w:val="Textoindependiente"/>
        <w:jc w:val="both"/>
        <w:rPr>
          <w:rFonts w:ascii="Arial" w:hAnsi="Arial" w:cs="Arial"/>
        </w:rPr>
      </w:pPr>
    </w:p>
    <w:p w14:paraId="7564221F"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Comité paritario: </w:t>
      </w:r>
      <w:r w:rsidRPr="00DC7535">
        <w:rPr>
          <w:rFonts w:ascii="Arial" w:hAnsi="Arial" w:cs="Arial"/>
        </w:rPr>
        <w:t>Organismo de promoción y vigilancia de las normas y reglamentos de Seguridad y Salud en el Trabajo dentro de la empresa.</w:t>
      </w:r>
    </w:p>
    <w:p w14:paraId="1D7DF1AE" w14:textId="77777777" w:rsidR="00863CDD" w:rsidRPr="00DC7535" w:rsidRDefault="00716A87" w:rsidP="00416C22">
      <w:pPr>
        <w:pStyle w:val="Textoindependiente"/>
        <w:jc w:val="both"/>
        <w:rPr>
          <w:rFonts w:ascii="Arial" w:hAnsi="Arial" w:cs="Arial"/>
        </w:rPr>
      </w:pPr>
      <w:r w:rsidRPr="00DC7535">
        <w:rPr>
          <w:rFonts w:ascii="Arial" w:hAnsi="Arial" w:cs="Arial"/>
        </w:rPr>
        <w:t>Condiciones de Salud: Son los factores de riesgo del ambiente social y del laboral, de las condiciones sociales y económicas derivadas de la forma de vinculación al proceso productivo que influyen en la salud del trabajador.</w:t>
      </w:r>
    </w:p>
    <w:p w14:paraId="03AD61C7" w14:textId="77777777" w:rsidR="00863CDD" w:rsidRPr="00DC7535" w:rsidRDefault="00863CDD" w:rsidP="00416C22">
      <w:pPr>
        <w:pStyle w:val="Textoindependiente"/>
        <w:jc w:val="both"/>
        <w:rPr>
          <w:rFonts w:ascii="Arial" w:hAnsi="Arial" w:cs="Arial"/>
        </w:rPr>
      </w:pPr>
    </w:p>
    <w:p w14:paraId="2D8CC04C"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Condiciones de trabajo: </w:t>
      </w:r>
      <w:r w:rsidRPr="00DC7535">
        <w:rPr>
          <w:rFonts w:ascii="Arial" w:hAnsi="Arial" w:cs="Arial"/>
        </w:rPr>
        <w:t>Es el conjunto de características de la tarea, del entorno y de la organización del trabajo, las cuales interactúan produciendo alteraciones positivas o negativas y que, directa o indirectamente, influyen en la salud y la vida del trabajador.</w:t>
      </w:r>
    </w:p>
    <w:p w14:paraId="0BB9F582" w14:textId="77777777" w:rsidR="00863CDD" w:rsidRPr="00DC7535" w:rsidRDefault="00863CDD" w:rsidP="00416C22">
      <w:pPr>
        <w:pStyle w:val="Textoindependiente"/>
        <w:jc w:val="both"/>
        <w:rPr>
          <w:rFonts w:ascii="Arial" w:hAnsi="Arial" w:cs="Arial"/>
        </w:rPr>
      </w:pPr>
    </w:p>
    <w:p w14:paraId="780C4428"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Cronograma: </w:t>
      </w:r>
      <w:r w:rsidRPr="00DC7535">
        <w:rPr>
          <w:rFonts w:ascii="Arial" w:hAnsi="Arial" w:cs="Arial"/>
        </w:rPr>
        <w:t>Registro de las actividades del plan de acción del programa, en el cual se consignan las tareas, los responsables y las fechas de realización.</w:t>
      </w:r>
    </w:p>
    <w:p w14:paraId="099F9AC3" w14:textId="77777777" w:rsidR="00863CDD" w:rsidRPr="00DC7535" w:rsidRDefault="00863CDD" w:rsidP="00416C22">
      <w:pPr>
        <w:pStyle w:val="Textoindependiente"/>
        <w:jc w:val="both"/>
        <w:rPr>
          <w:rFonts w:ascii="Arial" w:hAnsi="Arial" w:cs="Arial"/>
        </w:rPr>
      </w:pPr>
    </w:p>
    <w:p w14:paraId="4B00D16D" w14:textId="77777777" w:rsidR="00863CDD" w:rsidRPr="00DC7535" w:rsidRDefault="00716A87" w:rsidP="00416C22">
      <w:pPr>
        <w:pStyle w:val="Textoindependiente"/>
        <w:jc w:val="both"/>
        <w:rPr>
          <w:rFonts w:ascii="Arial" w:hAnsi="Arial" w:cs="Arial"/>
        </w:rPr>
      </w:pPr>
      <w:r w:rsidRPr="00DC7535">
        <w:rPr>
          <w:rFonts w:ascii="Arial" w:hAnsi="Arial" w:cs="Arial"/>
          <w:b/>
        </w:rPr>
        <w:t>Enfermedad</w:t>
      </w:r>
      <w:r w:rsidRPr="00DC7535">
        <w:rPr>
          <w:rFonts w:ascii="Arial" w:hAnsi="Arial" w:cs="Arial"/>
          <w:b/>
          <w:spacing w:val="-14"/>
        </w:rPr>
        <w:t xml:space="preserve"> </w:t>
      </w:r>
      <w:r w:rsidRPr="00DC7535">
        <w:rPr>
          <w:rFonts w:ascii="Arial" w:hAnsi="Arial" w:cs="Arial"/>
          <w:b/>
        </w:rPr>
        <w:t>Laboral:</w:t>
      </w:r>
      <w:r w:rsidRPr="00DC7535">
        <w:rPr>
          <w:rFonts w:ascii="Arial" w:hAnsi="Arial" w:cs="Arial"/>
          <w:b/>
          <w:spacing w:val="-12"/>
        </w:rPr>
        <w:t xml:space="preserve"> </w:t>
      </w:r>
      <w:r w:rsidRPr="00DC7535">
        <w:rPr>
          <w:rFonts w:ascii="Arial" w:hAnsi="Arial" w:cs="Arial"/>
        </w:rPr>
        <w:t>Se</w:t>
      </w:r>
      <w:r w:rsidRPr="00DC7535">
        <w:rPr>
          <w:rFonts w:ascii="Arial" w:hAnsi="Arial" w:cs="Arial"/>
          <w:spacing w:val="-15"/>
        </w:rPr>
        <w:t xml:space="preserve"> </w:t>
      </w:r>
      <w:r w:rsidRPr="00DC7535">
        <w:rPr>
          <w:rFonts w:ascii="Arial" w:hAnsi="Arial" w:cs="Arial"/>
        </w:rPr>
        <w:t>considera</w:t>
      </w:r>
      <w:r w:rsidRPr="00DC7535">
        <w:rPr>
          <w:rFonts w:ascii="Arial" w:hAnsi="Arial" w:cs="Arial"/>
          <w:spacing w:val="-14"/>
        </w:rPr>
        <w:t xml:space="preserve"> </w:t>
      </w:r>
      <w:r w:rsidRPr="00DC7535">
        <w:rPr>
          <w:rFonts w:ascii="Arial" w:hAnsi="Arial" w:cs="Arial"/>
        </w:rPr>
        <w:t>enfermedad</w:t>
      </w:r>
      <w:r w:rsidRPr="00DC7535">
        <w:rPr>
          <w:rFonts w:ascii="Arial" w:hAnsi="Arial" w:cs="Arial"/>
          <w:spacing w:val="-10"/>
        </w:rPr>
        <w:t xml:space="preserve"> </w:t>
      </w:r>
      <w:r w:rsidRPr="00DC7535">
        <w:rPr>
          <w:rFonts w:ascii="Arial" w:hAnsi="Arial" w:cs="Arial"/>
        </w:rPr>
        <w:t>Laboral</w:t>
      </w:r>
      <w:r w:rsidRPr="00DC7535">
        <w:rPr>
          <w:rFonts w:ascii="Arial" w:hAnsi="Arial" w:cs="Arial"/>
          <w:spacing w:val="-13"/>
        </w:rPr>
        <w:t xml:space="preserve"> </w:t>
      </w:r>
      <w:r w:rsidRPr="00DC7535">
        <w:rPr>
          <w:rFonts w:ascii="Arial" w:hAnsi="Arial" w:cs="Arial"/>
        </w:rPr>
        <w:t>todo</w:t>
      </w:r>
      <w:r w:rsidRPr="00DC7535">
        <w:rPr>
          <w:rFonts w:ascii="Arial" w:hAnsi="Arial" w:cs="Arial"/>
          <w:spacing w:val="-12"/>
        </w:rPr>
        <w:t xml:space="preserve"> </w:t>
      </w:r>
      <w:r w:rsidRPr="00DC7535">
        <w:rPr>
          <w:rFonts w:ascii="Arial" w:hAnsi="Arial" w:cs="Arial"/>
        </w:rPr>
        <w:t>estado</w:t>
      </w:r>
      <w:r w:rsidRPr="00DC7535">
        <w:rPr>
          <w:rFonts w:ascii="Arial" w:hAnsi="Arial" w:cs="Arial"/>
          <w:spacing w:val="-15"/>
        </w:rPr>
        <w:t xml:space="preserve"> </w:t>
      </w:r>
      <w:r w:rsidRPr="00DC7535">
        <w:rPr>
          <w:rFonts w:ascii="Arial" w:hAnsi="Arial" w:cs="Arial"/>
        </w:rPr>
        <w:t>patológico</w:t>
      </w:r>
      <w:r w:rsidRPr="00DC7535">
        <w:rPr>
          <w:rFonts w:ascii="Arial" w:hAnsi="Arial" w:cs="Arial"/>
          <w:spacing w:val="-13"/>
        </w:rPr>
        <w:t xml:space="preserve"> </w:t>
      </w:r>
      <w:r w:rsidRPr="00DC7535">
        <w:rPr>
          <w:rFonts w:ascii="Arial" w:hAnsi="Arial" w:cs="Arial"/>
        </w:rPr>
        <w:t xml:space="preserve">permanente o temporal que sobrevenga como consecuencia obligada y directa de la clase de trabajo que desempeña el trabajador, o del medio en que se ha visto obligado a trabajar, y </w:t>
      </w:r>
      <w:r w:rsidRPr="00DC7535">
        <w:rPr>
          <w:rFonts w:ascii="Arial" w:hAnsi="Arial" w:cs="Arial"/>
          <w:spacing w:val="2"/>
        </w:rPr>
        <w:t xml:space="preserve">que </w:t>
      </w:r>
      <w:r w:rsidRPr="00DC7535">
        <w:rPr>
          <w:rFonts w:ascii="Arial" w:hAnsi="Arial" w:cs="Arial"/>
        </w:rPr>
        <w:t>haya</w:t>
      </w:r>
      <w:r w:rsidRPr="00DC7535">
        <w:rPr>
          <w:rFonts w:ascii="Arial" w:hAnsi="Arial" w:cs="Arial"/>
          <w:spacing w:val="-14"/>
        </w:rPr>
        <w:t xml:space="preserve"> </w:t>
      </w:r>
      <w:r w:rsidRPr="00DC7535">
        <w:rPr>
          <w:rFonts w:ascii="Arial" w:hAnsi="Arial" w:cs="Arial"/>
        </w:rPr>
        <w:t>sido determinada como enfermedad laboral por el gobierno nacional.</w:t>
      </w:r>
    </w:p>
    <w:p w14:paraId="796F3157" w14:textId="77777777" w:rsidR="00863CDD" w:rsidRPr="00DC7535" w:rsidRDefault="00863CDD" w:rsidP="00416C22">
      <w:pPr>
        <w:pStyle w:val="Textoindependiente"/>
        <w:jc w:val="both"/>
        <w:rPr>
          <w:rFonts w:ascii="Arial" w:hAnsi="Arial" w:cs="Arial"/>
        </w:rPr>
      </w:pPr>
    </w:p>
    <w:p w14:paraId="39C4C247"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Exámenes Laborales: </w:t>
      </w:r>
      <w:r w:rsidRPr="00DC7535">
        <w:rPr>
          <w:rFonts w:ascii="Arial" w:hAnsi="Arial" w:cs="Arial"/>
        </w:rPr>
        <w:t>Valoración del estado de salud a través de exámenes físicos,</w:t>
      </w:r>
      <w:r w:rsidRPr="00DC7535">
        <w:rPr>
          <w:rFonts w:ascii="Arial" w:hAnsi="Arial" w:cs="Arial"/>
          <w:spacing w:val="-41"/>
        </w:rPr>
        <w:t xml:space="preserve"> </w:t>
      </w:r>
      <w:r w:rsidRPr="00DC7535">
        <w:rPr>
          <w:rFonts w:ascii="Arial" w:hAnsi="Arial" w:cs="Arial"/>
        </w:rPr>
        <w:t>pruebas funcionales y complementarias, de acuerdo con la exposición a riesgos específicos, que se realizan al trabajador para investigar la aparición de lesiones patológicas incipientes de origen laboral o</w:t>
      </w:r>
      <w:r w:rsidRPr="00DC7535">
        <w:rPr>
          <w:rFonts w:ascii="Arial" w:hAnsi="Arial" w:cs="Arial"/>
          <w:spacing w:val="-1"/>
        </w:rPr>
        <w:t xml:space="preserve"> </w:t>
      </w:r>
      <w:r w:rsidRPr="00DC7535">
        <w:rPr>
          <w:rFonts w:ascii="Arial" w:hAnsi="Arial" w:cs="Arial"/>
        </w:rPr>
        <w:t>no.</w:t>
      </w:r>
    </w:p>
    <w:p w14:paraId="4C5DF861" w14:textId="77777777" w:rsidR="00863CDD" w:rsidRPr="00DC7535" w:rsidRDefault="00863CDD" w:rsidP="00416C22">
      <w:pPr>
        <w:pStyle w:val="Textoindependiente"/>
        <w:jc w:val="both"/>
        <w:rPr>
          <w:rFonts w:ascii="Arial" w:hAnsi="Arial" w:cs="Arial"/>
        </w:rPr>
      </w:pPr>
    </w:p>
    <w:p w14:paraId="4C0E923B"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Factores de Riesgo: </w:t>
      </w:r>
      <w:r w:rsidRPr="00DC7535">
        <w:rPr>
          <w:rFonts w:ascii="Arial" w:hAnsi="Arial" w:cs="Arial"/>
        </w:rPr>
        <w:t>Aquellas condiciones del ambiente, la tarea, los instrumentos, los materiales, la organización y el contenido del trabajo que encierran un daño potencial en la salud física o mental, o sobre la seguridad de las personas.</w:t>
      </w:r>
    </w:p>
    <w:p w14:paraId="660CB7F9" w14:textId="77777777" w:rsidR="00863CDD" w:rsidRPr="00DC7535" w:rsidRDefault="00863CDD" w:rsidP="00416C22">
      <w:pPr>
        <w:pStyle w:val="Textoindependiente"/>
        <w:jc w:val="both"/>
        <w:rPr>
          <w:rFonts w:ascii="Arial" w:hAnsi="Arial" w:cs="Arial"/>
        </w:rPr>
      </w:pPr>
    </w:p>
    <w:p w14:paraId="10FAC3CC" w14:textId="77777777" w:rsidR="00863CDD" w:rsidRPr="00DC7535" w:rsidRDefault="00716A87" w:rsidP="00416C22">
      <w:pPr>
        <w:pStyle w:val="Textoindependiente"/>
        <w:jc w:val="both"/>
        <w:rPr>
          <w:rFonts w:ascii="Arial" w:hAnsi="Arial" w:cs="Arial"/>
        </w:rPr>
      </w:pPr>
      <w:r w:rsidRPr="00DC7535">
        <w:rPr>
          <w:rFonts w:ascii="Arial" w:hAnsi="Arial" w:cs="Arial"/>
          <w:b/>
        </w:rPr>
        <w:lastRenderedPageBreak/>
        <w:t>Grado</w:t>
      </w:r>
      <w:r w:rsidRPr="00DC7535">
        <w:rPr>
          <w:rFonts w:ascii="Arial" w:hAnsi="Arial" w:cs="Arial"/>
          <w:b/>
          <w:spacing w:val="-11"/>
        </w:rPr>
        <w:t xml:space="preserve"> </w:t>
      </w:r>
      <w:r w:rsidRPr="00DC7535">
        <w:rPr>
          <w:rFonts w:ascii="Arial" w:hAnsi="Arial" w:cs="Arial"/>
          <w:b/>
        </w:rPr>
        <w:t>de</w:t>
      </w:r>
      <w:r w:rsidRPr="00DC7535">
        <w:rPr>
          <w:rFonts w:ascii="Arial" w:hAnsi="Arial" w:cs="Arial"/>
          <w:b/>
          <w:spacing w:val="-11"/>
        </w:rPr>
        <w:t xml:space="preserve"> </w:t>
      </w:r>
      <w:r w:rsidRPr="00DC7535">
        <w:rPr>
          <w:rFonts w:ascii="Arial" w:hAnsi="Arial" w:cs="Arial"/>
          <w:b/>
        </w:rPr>
        <w:t>peligrosidad:</w:t>
      </w:r>
      <w:r w:rsidRPr="00DC7535">
        <w:rPr>
          <w:rFonts w:ascii="Arial" w:hAnsi="Arial" w:cs="Arial"/>
          <w:b/>
          <w:spacing w:val="-7"/>
        </w:rPr>
        <w:t xml:space="preserve"> </w:t>
      </w:r>
      <w:r w:rsidRPr="00DC7535">
        <w:rPr>
          <w:rFonts w:ascii="Arial" w:hAnsi="Arial" w:cs="Arial"/>
        </w:rPr>
        <w:t>Relación</w:t>
      </w:r>
      <w:r w:rsidRPr="00DC7535">
        <w:rPr>
          <w:rFonts w:ascii="Arial" w:hAnsi="Arial" w:cs="Arial"/>
          <w:spacing w:val="-10"/>
        </w:rPr>
        <w:t xml:space="preserve"> </w:t>
      </w:r>
      <w:r w:rsidRPr="00DC7535">
        <w:rPr>
          <w:rFonts w:ascii="Arial" w:hAnsi="Arial" w:cs="Arial"/>
        </w:rPr>
        <w:t>matemática</w:t>
      </w:r>
      <w:r w:rsidRPr="00DC7535">
        <w:rPr>
          <w:rFonts w:ascii="Arial" w:hAnsi="Arial" w:cs="Arial"/>
          <w:spacing w:val="-12"/>
        </w:rPr>
        <w:t xml:space="preserve"> </w:t>
      </w:r>
      <w:r w:rsidRPr="00DC7535">
        <w:rPr>
          <w:rFonts w:ascii="Arial" w:hAnsi="Arial" w:cs="Arial"/>
        </w:rPr>
        <w:t>obtenida</w:t>
      </w:r>
      <w:r w:rsidRPr="00DC7535">
        <w:rPr>
          <w:rFonts w:ascii="Arial" w:hAnsi="Arial" w:cs="Arial"/>
          <w:spacing w:val="-11"/>
        </w:rPr>
        <w:t xml:space="preserve"> </w:t>
      </w:r>
      <w:r w:rsidRPr="00DC7535">
        <w:rPr>
          <w:rFonts w:ascii="Arial" w:hAnsi="Arial" w:cs="Arial"/>
        </w:rPr>
        <w:t>del</w:t>
      </w:r>
      <w:r w:rsidRPr="00DC7535">
        <w:rPr>
          <w:rFonts w:ascii="Arial" w:hAnsi="Arial" w:cs="Arial"/>
          <w:spacing w:val="-11"/>
        </w:rPr>
        <w:t xml:space="preserve"> </w:t>
      </w:r>
      <w:r w:rsidRPr="00DC7535">
        <w:rPr>
          <w:rFonts w:ascii="Arial" w:hAnsi="Arial" w:cs="Arial"/>
        </w:rPr>
        <w:t>producto</w:t>
      </w:r>
      <w:r w:rsidRPr="00DC7535">
        <w:rPr>
          <w:rFonts w:ascii="Arial" w:hAnsi="Arial" w:cs="Arial"/>
          <w:spacing w:val="-10"/>
        </w:rPr>
        <w:t xml:space="preserve"> </w:t>
      </w:r>
      <w:r w:rsidRPr="00DC7535">
        <w:rPr>
          <w:rFonts w:ascii="Arial" w:hAnsi="Arial" w:cs="Arial"/>
        </w:rPr>
        <w:t>entre</w:t>
      </w:r>
      <w:r w:rsidRPr="00DC7535">
        <w:rPr>
          <w:rFonts w:ascii="Arial" w:hAnsi="Arial" w:cs="Arial"/>
          <w:spacing w:val="-12"/>
        </w:rPr>
        <w:t xml:space="preserve"> </w:t>
      </w:r>
      <w:r w:rsidRPr="00DC7535">
        <w:rPr>
          <w:rFonts w:ascii="Arial" w:hAnsi="Arial" w:cs="Arial"/>
        </w:rPr>
        <w:t>la</w:t>
      </w:r>
      <w:r w:rsidRPr="00DC7535">
        <w:rPr>
          <w:rFonts w:ascii="Arial" w:hAnsi="Arial" w:cs="Arial"/>
          <w:spacing w:val="-11"/>
        </w:rPr>
        <w:t xml:space="preserve"> </w:t>
      </w:r>
      <w:r w:rsidRPr="00DC7535">
        <w:rPr>
          <w:rFonts w:ascii="Arial" w:hAnsi="Arial" w:cs="Arial"/>
        </w:rPr>
        <w:t>probabilidad</w:t>
      </w:r>
      <w:r w:rsidRPr="00DC7535">
        <w:rPr>
          <w:rFonts w:ascii="Arial" w:hAnsi="Arial" w:cs="Arial"/>
          <w:spacing w:val="-12"/>
        </w:rPr>
        <w:t xml:space="preserve"> </w:t>
      </w:r>
      <w:r w:rsidRPr="00DC7535">
        <w:rPr>
          <w:rFonts w:ascii="Arial" w:hAnsi="Arial" w:cs="Arial"/>
        </w:rPr>
        <w:t>de ocurrencia,</w:t>
      </w:r>
      <w:r w:rsidRPr="00DC7535">
        <w:rPr>
          <w:rFonts w:ascii="Arial" w:hAnsi="Arial" w:cs="Arial"/>
          <w:spacing w:val="-8"/>
        </w:rPr>
        <w:t xml:space="preserve"> </w:t>
      </w:r>
      <w:r w:rsidRPr="00DC7535">
        <w:rPr>
          <w:rFonts w:ascii="Arial" w:hAnsi="Arial" w:cs="Arial"/>
        </w:rPr>
        <w:t>la</w:t>
      </w:r>
      <w:r w:rsidRPr="00DC7535">
        <w:rPr>
          <w:rFonts w:ascii="Arial" w:hAnsi="Arial" w:cs="Arial"/>
          <w:spacing w:val="-7"/>
        </w:rPr>
        <w:t xml:space="preserve"> </w:t>
      </w:r>
      <w:r w:rsidRPr="00DC7535">
        <w:rPr>
          <w:rFonts w:ascii="Arial" w:hAnsi="Arial" w:cs="Arial"/>
        </w:rPr>
        <w:t>intensidad</w:t>
      </w:r>
      <w:r w:rsidRPr="00DC7535">
        <w:rPr>
          <w:rFonts w:ascii="Arial" w:hAnsi="Arial" w:cs="Arial"/>
          <w:spacing w:val="-7"/>
        </w:rPr>
        <w:t xml:space="preserve"> </w:t>
      </w:r>
      <w:r w:rsidRPr="00DC7535">
        <w:rPr>
          <w:rFonts w:ascii="Arial" w:hAnsi="Arial" w:cs="Arial"/>
        </w:rPr>
        <w:t>de</w:t>
      </w:r>
      <w:r w:rsidRPr="00DC7535">
        <w:rPr>
          <w:rFonts w:ascii="Arial" w:hAnsi="Arial" w:cs="Arial"/>
          <w:spacing w:val="-8"/>
        </w:rPr>
        <w:t xml:space="preserve"> </w:t>
      </w:r>
      <w:r w:rsidRPr="00DC7535">
        <w:rPr>
          <w:rFonts w:ascii="Arial" w:hAnsi="Arial" w:cs="Arial"/>
        </w:rPr>
        <w:t>la</w:t>
      </w:r>
      <w:r w:rsidRPr="00DC7535">
        <w:rPr>
          <w:rFonts w:ascii="Arial" w:hAnsi="Arial" w:cs="Arial"/>
          <w:spacing w:val="-7"/>
        </w:rPr>
        <w:t xml:space="preserve"> </w:t>
      </w:r>
      <w:r w:rsidRPr="00DC7535">
        <w:rPr>
          <w:rFonts w:ascii="Arial" w:hAnsi="Arial" w:cs="Arial"/>
        </w:rPr>
        <w:t>exposición,</w:t>
      </w:r>
      <w:r w:rsidRPr="00DC7535">
        <w:rPr>
          <w:rFonts w:ascii="Arial" w:hAnsi="Arial" w:cs="Arial"/>
          <w:spacing w:val="-6"/>
        </w:rPr>
        <w:t xml:space="preserve"> </w:t>
      </w:r>
      <w:r w:rsidRPr="00DC7535">
        <w:rPr>
          <w:rFonts w:ascii="Arial" w:hAnsi="Arial" w:cs="Arial"/>
        </w:rPr>
        <w:t>las</w:t>
      </w:r>
      <w:r w:rsidRPr="00DC7535">
        <w:rPr>
          <w:rFonts w:ascii="Arial" w:hAnsi="Arial" w:cs="Arial"/>
          <w:spacing w:val="-7"/>
        </w:rPr>
        <w:t xml:space="preserve"> </w:t>
      </w:r>
      <w:r w:rsidRPr="00DC7535">
        <w:rPr>
          <w:rFonts w:ascii="Arial" w:hAnsi="Arial" w:cs="Arial"/>
        </w:rPr>
        <w:t>consecuencias</w:t>
      </w:r>
      <w:r w:rsidRPr="00DC7535">
        <w:rPr>
          <w:rFonts w:ascii="Arial" w:hAnsi="Arial" w:cs="Arial"/>
          <w:spacing w:val="-6"/>
        </w:rPr>
        <w:t xml:space="preserve"> </w:t>
      </w:r>
      <w:r w:rsidRPr="00DC7535">
        <w:rPr>
          <w:rFonts w:ascii="Arial" w:hAnsi="Arial" w:cs="Arial"/>
        </w:rPr>
        <w:t>más</w:t>
      </w:r>
      <w:r w:rsidRPr="00DC7535">
        <w:rPr>
          <w:rFonts w:ascii="Arial" w:hAnsi="Arial" w:cs="Arial"/>
          <w:spacing w:val="-6"/>
        </w:rPr>
        <w:t xml:space="preserve"> </w:t>
      </w:r>
      <w:r w:rsidRPr="00DC7535">
        <w:rPr>
          <w:rFonts w:ascii="Arial" w:hAnsi="Arial" w:cs="Arial"/>
        </w:rPr>
        <w:t>probables</w:t>
      </w:r>
      <w:r w:rsidRPr="00DC7535">
        <w:rPr>
          <w:rFonts w:ascii="Arial" w:hAnsi="Arial" w:cs="Arial"/>
          <w:spacing w:val="-5"/>
        </w:rPr>
        <w:t xml:space="preserve"> </w:t>
      </w:r>
      <w:r w:rsidRPr="00DC7535">
        <w:rPr>
          <w:rFonts w:ascii="Arial" w:hAnsi="Arial" w:cs="Arial"/>
        </w:rPr>
        <w:t>derivadas</w:t>
      </w:r>
      <w:r w:rsidRPr="00DC7535">
        <w:rPr>
          <w:rFonts w:ascii="Arial" w:hAnsi="Arial" w:cs="Arial"/>
          <w:spacing w:val="-6"/>
        </w:rPr>
        <w:t xml:space="preserve"> </w:t>
      </w:r>
      <w:r w:rsidRPr="00DC7535">
        <w:rPr>
          <w:rFonts w:ascii="Arial" w:hAnsi="Arial" w:cs="Arial"/>
        </w:rPr>
        <w:t>de</w:t>
      </w:r>
      <w:r w:rsidRPr="00DC7535">
        <w:rPr>
          <w:rFonts w:ascii="Arial" w:hAnsi="Arial" w:cs="Arial"/>
          <w:spacing w:val="-7"/>
        </w:rPr>
        <w:t xml:space="preserve"> </w:t>
      </w:r>
      <w:r w:rsidRPr="00DC7535">
        <w:rPr>
          <w:rFonts w:ascii="Arial" w:hAnsi="Arial" w:cs="Arial"/>
        </w:rPr>
        <w:t>una condición de riesgo específica.</w:t>
      </w:r>
    </w:p>
    <w:p w14:paraId="7F3611A4" w14:textId="77777777" w:rsidR="00863CDD" w:rsidRPr="00DC7535" w:rsidRDefault="00863CDD" w:rsidP="00416C22">
      <w:pPr>
        <w:pStyle w:val="Textoindependiente"/>
        <w:jc w:val="both"/>
        <w:rPr>
          <w:rFonts w:ascii="Arial" w:hAnsi="Arial" w:cs="Arial"/>
        </w:rPr>
      </w:pPr>
    </w:p>
    <w:p w14:paraId="584FCB0B"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Grado de riesgo: </w:t>
      </w:r>
      <w:r w:rsidRPr="00DC7535">
        <w:rPr>
          <w:rFonts w:ascii="Arial" w:hAnsi="Arial" w:cs="Arial"/>
        </w:rPr>
        <w:t>Relación matemática entre la concentración o la intensidad y el tiempo que un trabajador se encuentra expuesto a un factor de riesgo, con la concentración o la intensidad y tiempo de exposición permitidos.</w:t>
      </w:r>
    </w:p>
    <w:p w14:paraId="082D589D" w14:textId="77777777" w:rsidR="00863CDD" w:rsidRPr="00DC7535" w:rsidRDefault="00863CDD" w:rsidP="00416C22">
      <w:pPr>
        <w:pStyle w:val="Textoindependiente"/>
        <w:jc w:val="both"/>
        <w:rPr>
          <w:rFonts w:ascii="Arial" w:hAnsi="Arial" w:cs="Arial"/>
        </w:rPr>
      </w:pPr>
    </w:p>
    <w:p w14:paraId="4EAD3CED"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Grado de satisfacción: </w:t>
      </w:r>
      <w:r w:rsidRPr="00DC7535">
        <w:rPr>
          <w:rFonts w:ascii="Arial" w:hAnsi="Arial" w:cs="Arial"/>
        </w:rPr>
        <w:t>Indicador primario de lo que significa la calidad de la atención. En este sentido representa la evaluación que hacen trabajador y proveedor de la calidad del programa.</w:t>
      </w:r>
    </w:p>
    <w:p w14:paraId="67072B49" w14:textId="77777777" w:rsidR="00863CDD" w:rsidRPr="00DC7535" w:rsidRDefault="00863CDD" w:rsidP="00416C22">
      <w:pPr>
        <w:pStyle w:val="Textoindependiente"/>
        <w:jc w:val="both"/>
        <w:rPr>
          <w:rFonts w:ascii="Arial" w:hAnsi="Arial" w:cs="Arial"/>
        </w:rPr>
      </w:pPr>
    </w:p>
    <w:p w14:paraId="19146B89"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Incidencia: </w:t>
      </w:r>
      <w:r w:rsidRPr="00DC7535">
        <w:rPr>
          <w:rFonts w:ascii="Arial" w:hAnsi="Arial" w:cs="Arial"/>
        </w:rPr>
        <w:t>Medida dinámica de la frecuencia con que se presentan o inciden por primera vez, los eventos de salud o enfermedades en el periodo.</w:t>
      </w:r>
    </w:p>
    <w:p w14:paraId="3F6E1C58" w14:textId="77777777" w:rsidR="00863CDD" w:rsidRPr="00DC7535" w:rsidRDefault="00863CDD" w:rsidP="00416C22">
      <w:pPr>
        <w:pStyle w:val="Textoindependiente"/>
        <w:jc w:val="both"/>
        <w:rPr>
          <w:rFonts w:ascii="Arial" w:hAnsi="Arial" w:cs="Arial"/>
        </w:rPr>
      </w:pPr>
    </w:p>
    <w:p w14:paraId="7E4230EF"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Incidente: </w:t>
      </w:r>
      <w:r w:rsidRPr="00DC7535">
        <w:rPr>
          <w:rFonts w:ascii="Arial" w:hAnsi="Arial" w:cs="Arial"/>
        </w:rPr>
        <w:t>"Suceso acaecido en el curso del trabajo o en relación con este, que tuvo el potencial</w:t>
      </w:r>
      <w:r w:rsidRPr="00DC7535">
        <w:rPr>
          <w:rFonts w:ascii="Arial" w:hAnsi="Arial" w:cs="Arial"/>
          <w:spacing w:val="-7"/>
        </w:rPr>
        <w:t xml:space="preserve"> </w:t>
      </w:r>
      <w:r w:rsidRPr="00DC7535">
        <w:rPr>
          <w:rFonts w:ascii="Arial" w:hAnsi="Arial" w:cs="Arial"/>
        </w:rPr>
        <w:t>de</w:t>
      </w:r>
      <w:r w:rsidRPr="00DC7535">
        <w:rPr>
          <w:rFonts w:ascii="Arial" w:hAnsi="Arial" w:cs="Arial"/>
          <w:spacing w:val="-7"/>
        </w:rPr>
        <w:t xml:space="preserve"> </w:t>
      </w:r>
      <w:r w:rsidRPr="00DC7535">
        <w:rPr>
          <w:rFonts w:ascii="Arial" w:hAnsi="Arial" w:cs="Arial"/>
        </w:rPr>
        <w:t>ser</w:t>
      </w:r>
      <w:r w:rsidRPr="00DC7535">
        <w:rPr>
          <w:rFonts w:ascii="Arial" w:hAnsi="Arial" w:cs="Arial"/>
          <w:spacing w:val="-8"/>
        </w:rPr>
        <w:t xml:space="preserve"> </w:t>
      </w:r>
      <w:r w:rsidRPr="00DC7535">
        <w:rPr>
          <w:rFonts w:ascii="Arial" w:hAnsi="Arial" w:cs="Arial"/>
        </w:rPr>
        <w:t>un</w:t>
      </w:r>
      <w:r w:rsidRPr="00DC7535">
        <w:rPr>
          <w:rFonts w:ascii="Arial" w:hAnsi="Arial" w:cs="Arial"/>
          <w:spacing w:val="-6"/>
        </w:rPr>
        <w:t xml:space="preserve"> </w:t>
      </w:r>
      <w:r w:rsidRPr="00DC7535">
        <w:rPr>
          <w:rFonts w:ascii="Arial" w:hAnsi="Arial" w:cs="Arial"/>
        </w:rPr>
        <w:t>accidente</w:t>
      </w:r>
      <w:r w:rsidRPr="00DC7535">
        <w:rPr>
          <w:rFonts w:ascii="Arial" w:hAnsi="Arial" w:cs="Arial"/>
          <w:spacing w:val="-8"/>
        </w:rPr>
        <w:t xml:space="preserve"> </w:t>
      </w:r>
      <w:r w:rsidRPr="00DC7535">
        <w:rPr>
          <w:rFonts w:ascii="Arial" w:hAnsi="Arial" w:cs="Arial"/>
        </w:rPr>
        <w:t>en</w:t>
      </w:r>
      <w:r w:rsidRPr="00DC7535">
        <w:rPr>
          <w:rFonts w:ascii="Arial" w:hAnsi="Arial" w:cs="Arial"/>
          <w:spacing w:val="-6"/>
        </w:rPr>
        <w:t xml:space="preserve"> </w:t>
      </w:r>
      <w:r w:rsidRPr="00DC7535">
        <w:rPr>
          <w:rFonts w:ascii="Arial" w:hAnsi="Arial" w:cs="Arial"/>
        </w:rPr>
        <w:t>el</w:t>
      </w:r>
      <w:r w:rsidRPr="00DC7535">
        <w:rPr>
          <w:rFonts w:ascii="Arial" w:hAnsi="Arial" w:cs="Arial"/>
          <w:spacing w:val="-6"/>
        </w:rPr>
        <w:t xml:space="preserve"> </w:t>
      </w:r>
      <w:r w:rsidRPr="00DC7535">
        <w:rPr>
          <w:rFonts w:ascii="Arial" w:hAnsi="Arial" w:cs="Arial"/>
        </w:rPr>
        <w:t>que</w:t>
      </w:r>
      <w:r w:rsidRPr="00DC7535">
        <w:rPr>
          <w:rFonts w:ascii="Arial" w:hAnsi="Arial" w:cs="Arial"/>
          <w:spacing w:val="-8"/>
        </w:rPr>
        <w:t xml:space="preserve"> </w:t>
      </w:r>
      <w:r w:rsidRPr="00DC7535">
        <w:rPr>
          <w:rFonts w:ascii="Arial" w:hAnsi="Arial" w:cs="Arial"/>
        </w:rPr>
        <w:t>hubo</w:t>
      </w:r>
      <w:r w:rsidRPr="00DC7535">
        <w:rPr>
          <w:rFonts w:ascii="Arial" w:hAnsi="Arial" w:cs="Arial"/>
          <w:spacing w:val="-6"/>
        </w:rPr>
        <w:t xml:space="preserve"> </w:t>
      </w:r>
      <w:r w:rsidRPr="00DC7535">
        <w:rPr>
          <w:rFonts w:ascii="Arial" w:hAnsi="Arial" w:cs="Arial"/>
        </w:rPr>
        <w:t>personas</w:t>
      </w:r>
      <w:r w:rsidRPr="00DC7535">
        <w:rPr>
          <w:rFonts w:ascii="Arial" w:hAnsi="Arial" w:cs="Arial"/>
          <w:spacing w:val="-7"/>
        </w:rPr>
        <w:t xml:space="preserve"> </w:t>
      </w:r>
      <w:r w:rsidRPr="00DC7535">
        <w:rPr>
          <w:rFonts w:ascii="Arial" w:hAnsi="Arial" w:cs="Arial"/>
        </w:rPr>
        <w:t>involucradas</w:t>
      </w:r>
      <w:r w:rsidRPr="00DC7535">
        <w:rPr>
          <w:rFonts w:ascii="Arial" w:hAnsi="Arial" w:cs="Arial"/>
          <w:spacing w:val="-6"/>
        </w:rPr>
        <w:t xml:space="preserve"> </w:t>
      </w:r>
      <w:r w:rsidRPr="00DC7535">
        <w:rPr>
          <w:rFonts w:ascii="Arial" w:hAnsi="Arial" w:cs="Arial"/>
        </w:rPr>
        <w:t>sin</w:t>
      </w:r>
      <w:r w:rsidRPr="00DC7535">
        <w:rPr>
          <w:rFonts w:ascii="Arial" w:hAnsi="Arial" w:cs="Arial"/>
          <w:spacing w:val="-7"/>
        </w:rPr>
        <w:t xml:space="preserve"> </w:t>
      </w:r>
      <w:r w:rsidRPr="00DC7535">
        <w:rPr>
          <w:rFonts w:ascii="Arial" w:hAnsi="Arial" w:cs="Arial"/>
        </w:rPr>
        <w:t>que</w:t>
      </w:r>
      <w:r w:rsidRPr="00DC7535">
        <w:rPr>
          <w:rFonts w:ascii="Arial" w:hAnsi="Arial" w:cs="Arial"/>
          <w:spacing w:val="-7"/>
        </w:rPr>
        <w:t xml:space="preserve"> </w:t>
      </w:r>
      <w:r w:rsidRPr="00DC7535">
        <w:rPr>
          <w:rFonts w:ascii="Arial" w:hAnsi="Arial" w:cs="Arial"/>
        </w:rPr>
        <w:t>sufrieran</w:t>
      </w:r>
      <w:r w:rsidRPr="00DC7535">
        <w:rPr>
          <w:rFonts w:ascii="Arial" w:hAnsi="Arial" w:cs="Arial"/>
          <w:spacing w:val="-6"/>
        </w:rPr>
        <w:t xml:space="preserve"> </w:t>
      </w:r>
      <w:r w:rsidRPr="00DC7535">
        <w:rPr>
          <w:rFonts w:ascii="Arial" w:hAnsi="Arial" w:cs="Arial"/>
        </w:rPr>
        <w:t>lesiones o se presentaran daños a la propiedad y/o pérdida en los procesos. Resolución número 1401 de</w:t>
      </w:r>
      <w:r w:rsidRPr="00DC7535">
        <w:rPr>
          <w:rFonts w:ascii="Arial" w:hAnsi="Arial" w:cs="Arial"/>
          <w:spacing w:val="-1"/>
        </w:rPr>
        <w:t xml:space="preserve"> </w:t>
      </w:r>
      <w:r w:rsidRPr="00DC7535">
        <w:rPr>
          <w:rFonts w:ascii="Arial" w:hAnsi="Arial" w:cs="Arial"/>
        </w:rPr>
        <w:t>2007</w:t>
      </w:r>
    </w:p>
    <w:p w14:paraId="4C5C4047" w14:textId="77777777" w:rsidR="00863CDD" w:rsidRPr="00DC7535" w:rsidRDefault="00863CDD" w:rsidP="00416C22">
      <w:pPr>
        <w:pStyle w:val="Textoindependiente"/>
        <w:jc w:val="both"/>
        <w:rPr>
          <w:rFonts w:ascii="Arial" w:hAnsi="Arial" w:cs="Arial"/>
        </w:rPr>
      </w:pPr>
    </w:p>
    <w:p w14:paraId="0A1ABC96"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Índice o razón: </w:t>
      </w:r>
      <w:r w:rsidRPr="00DC7535">
        <w:rPr>
          <w:rFonts w:ascii="Arial" w:hAnsi="Arial" w:cs="Arial"/>
        </w:rPr>
        <w:t>Es el cociente entre dos números que muestra la relación de tamaño entre ellos. Se define como la relación existente entre dos poblaciones o universos diferentes.</w:t>
      </w:r>
    </w:p>
    <w:p w14:paraId="3EC18356" w14:textId="77777777" w:rsidR="00863CDD" w:rsidRPr="00DC7535" w:rsidRDefault="00863CDD" w:rsidP="00416C22">
      <w:pPr>
        <w:pStyle w:val="Textoindependiente"/>
        <w:jc w:val="both"/>
        <w:rPr>
          <w:rFonts w:ascii="Arial" w:hAnsi="Arial" w:cs="Arial"/>
        </w:rPr>
      </w:pPr>
    </w:p>
    <w:p w14:paraId="20D8409A" w14:textId="77777777" w:rsidR="00863CDD" w:rsidRPr="00DC7535" w:rsidRDefault="00716A87" w:rsidP="00416C22">
      <w:pPr>
        <w:pStyle w:val="Textoindependiente"/>
        <w:jc w:val="both"/>
        <w:rPr>
          <w:rFonts w:ascii="Arial" w:hAnsi="Arial" w:cs="Arial"/>
        </w:rPr>
      </w:pPr>
      <w:r w:rsidRPr="00DC7535">
        <w:rPr>
          <w:rFonts w:ascii="Arial" w:hAnsi="Arial" w:cs="Arial"/>
          <w:b/>
        </w:rPr>
        <w:t>Inspecciones</w:t>
      </w:r>
      <w:r w:rsidRPr="00DC7535">
        <w:rPr>
          <w:rFonts w:ascii="Arial" w:hAnsi="Arial" w:cs="Arial"/>
          <w:b/>
          <w:spacing w:val="-14"/>
        </w:rPr>
        <w:t xml:space="preserve"> </w:t>
      </w:r>
      <w:r w:rsidRPr="00DC7535">
        <w:rPr>
          <w:rFonts w:ascii="Arial" w:hAnsi="Arial" w:cs="Arial"/>
          <w:b/>
        </w:rPr>
        <w:t>de</w:t>
      </w:r>
      <w:r w:rsidRPr="00DC7535">
        <w:rPr>
          <w:rFonts w:ascii="Arial" w:hAnsi="Arial" w:cs="Arial"/>
          <w:b/>
          <w:spacing w:val="-14"/>
        </w:rPr>
        <w:t xml:space="preserve"> </w:t>
      </w:r>
      <w:r w:rsidRPr="00DC7535">
        <w:rPr>
          <w:rFonts w:ascii="Arial" w:hAnsi="Arial" w:cs="Arial"/>
          <w:b/>
        </w:rPr>
        <w:t>Seguridad:</w:t>
      </w:r>
      <w:r w:rsidRPr="00DC7535">
        <w:rPr>
          <w:rFonts w:ascii="Arial" w:hAnsi="Arial" w:cs="Arial"/>
          <w:b/>
          <w:spacing w:val="-13"/>
        </w:rPr>
        <w:t xml:space="preserve"> </w:t>
      </w:r>
      <w:r w:rsidRPr="00DC7535">
        <w:rPr>
          <w:rFonts w:ascii="Arial" w:hAnsi="Arial" w:cs="Arial"/>
        </w:rPr>
        <w:t>Es</w:t>
      </w:r>
      <w:r w:rsidRPr="00DC7535">
        <w:rPr>
          <w:rFonts w:ascii="Arial" w:hAnsi="Arial" w:cs="Arial"/>
          <w:spacing w:val="-13"/>
        </w:rPr>
        <w:t xml:space="preserve"> </w:t>
      </w:r>
      <w:r w:rsidRPr="00DC7535">
        <w:rPr>
          <w:rFonts w:ascii="Arial" w:hAnsi="Arial" w:cs="Arial"/>
        </w:rPr>
        <w:t>la</w:t>
      </w:r>
      <w:r w:rsidRPr="00DC7535">
        <w:rPr>
          <w:rFonts w:ascii="Arial" w:hAnsi="Arial" w:cs="Arial"/>
          <w:spacing w:val="-15"/>
        </w:rPr>
        <w:t xml:space="preserve"> </w:t>
      </w:r>
      <w:r w:rsidRPr="00DC7535">
        <w:rPr>
          <w:rFonts w:ascii="Arial" w:hAnsi="Arial" w:cs="Arial"/>
        </w:rPr>
        <w:t>detección</w:t>
      </w:r>
      <w:r w:rsidRPr="00DC7535">
        <w:rPr>
          <w:rFonts w:ascii="Arial" w:hAnsi="Arial" w:cs="Arial"/>
          <w:spacing w:val="-13"/>
        </w:rPr>
        <w:t xml:space="preserve"> </w:t>
      </w:r>
      <w:r w:rsidRPr="00DC7535">
        <w:rPr>
          <w:rFonts w:ascii="Arial" w:hAnsi="Arial" w:cs="Arial"/>
        </w:rPr>
        <w:t>de</w:t>
      </w:r>
      <w:r w:rsidRPr="00DC7535">
        <w:rPr>
          <w:rFonts w:ascii="Arial" w:hAnsi="Arial" w:cs="Arial"/>
          <w:spacing w:val="-14"/>
        </w:rPr>
        <w:t xml:space="preserve"> </w:t>
      </w:r>
      <w:r w:rsidRPr="00DC7535">
        <w:rPr>
          <w:rFonts w:ascii="Arial" w:hAnsi="Arial" w:cs="Arial"/>
        </w:rPr>
        <w:t>los</w:t>
      </w:r>
      <w:r w:rsidRPr="00DC7535">
        <w:rPr>
          <w:rFonts w:ascii="Arial" w:hAnsi="Arial" w:cs="Arial"/>
          <w:spacing w:val="-12"/>
        </w:rPr>
        <w:t xml:space="preserve"> </w:t>
      </w:r>
      <w:r w:rsidRPr="00DC7535">
        <w:rPr>
          <w:rFonts w:ascii="Arial" w:hAnsi="Arial" w:cs="Arial"/>
        </w:rPr>
        <w:t>riesgos</w:t>
      </w:r>
      <w:r w:rsidRPr="00DC7535">
        <w:rPr>
          <w:rFonts w:ascii="Arial" w:hAnsi="Arial" w:cs="Arial"/>
          <w:spacing w:val="-13"/>
        </w:rPr>
        <w:t xml:space="preserve"> </w:t>
      </w:r>
      <w:r w:rsidRPr="00DC7535">
        <w:rPr>
          <w:rFonts w:ascii="Arial" w:hAnsi="Arial" w:cs="Arial"/>
        </w:rPr>
        <w:t>mediante</w:t>
      </w:r>
      <w:r w:rsidRPr="00DC7535">
        <w:rPr>
          <w:rFonts w:ascii="Arial" w:hAnsi="Arial" w:cs="Arial"/>
          <w:spacing w:val="-15"/>
        </w:rPr>
        <w:t xml:space="preserve"> </w:t>
      </w:r>
      <w:r w:rsidRPr="00DC7535">
        <w:rPr>
          <w:rFonts w:ascii="Arial" w:hAnsi="Arial" w:cs="Arial"/>
        </w:rPr>
        <w:t>la</w:t>
      </w:r>
      <w:r w:rsidRPr="00DC7535">
        <w:rPr>
          <w:rFonts w:ascii="Arial" w:hAnsi="Arial" w:cs="Arial"/>
          <w:spacing w:val="-14"/>
        </w:rPr>
        <w:t xml:space="preserve"> </w:t>
      </w:r>
      <w:r w:rsidRPr="00DC7535">
        <w:rPr>
          <w:rFonts w:ascii="Arial" w:hAnsi="Arial" w:cs="Arial"/>
        </w:rPr>
        <w:t>observación</w:t>
      </w:r>
      <w:r w:rsidRPr="00DC7535">
        <w:rPr>
          <w:rFonts w:ascii="Arial" w:hAnsi="Arial" w:cs="Arial"/>
          <w:spacing w:val="-14"/>
        </w:rPr>
        <w:t xml:space="preserve"> </w:t>
      </w:r>
      <w:r w:rsidRPr="00DC7535">
        <w:rPr>
          <w:rFonts w:ascii="Arial" w:hAnsi="Arial" w:cs="Arial"/>
        </w:rPr>
        <w:t>detallada de las áreas o puestos de trabajo y debe incluir: instalaciones locativas, materias primas e insumos, almacenamientos, transporte, maquinaria y equipos, operaciones, condiciones ambientales, sistemas de control de emergencias, vías de evacuación y todas</w:t>
      </w:r>
      <w:r w:rsidRPr="00DC7535">
        <w:rPr>
          <w:rFonts w:ascii="Arial" w:hAnsi="Arial" w:cs="Arial"/>
          <w:spacing w:val="45"/>
        </w:rPr>
        <w:t xml:space="preserve"> </w:t>
      </w:r>
      <w:r w:rsidRPr="00DC7535">
        <w:rPr>
          <w:rFonts w:ascii="Arial" w:hAnsi="Arial" w:cs="Arial"/>
        </w:rPr>
        <w:t>aquellas condiciones que puedan influir en la salud y seguridad de los</w:t>
      </w:r>
      <w:r w:rsidRPr="00DC7535">
        <w:rPr>
          <w:rFonts w:ascii="Arial" w:hAnsi="Arial" w:cs="Arial"/>
          <w:spacing w:val="-5"/>
        </w:rPr>
        <w:t xml:space="preserve"> </w:t>
      </w:r>
      <w:r w:rsidRPr="00DC7535">
        <w:rPr>
          <w:rFonts w:ascii="Arial" w:hAnsi="Arial" w:cs="Arial"/>
        </w:rPr>
        <w:t>trabajadores.</w:t>
      </w:r>
    </w:p>
    <w:p w14:paraId="23331CED" w14:textId="77777777" w:rsidR="00863CDD" w:rsidRPr="00DC7535" w:rsidRDefault="00863CDD" w:rsidP="00416C22">
      <w:pPr>
        <w:pStyle w:val="Textoindependiente"/>
        <w:jc w:val="both"/>
        <w:rPr>
          <w:rFonts w:ascii="Arial" w:hAnsi="Arial" w:cs="Arial"/>
        </w:rPr>
      </w:pPr>
    </w:p>
    <w:p w14:paraId="7AE986C9"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Investigación de accidente de trabajo: </w:t>
      </w:r>
      <w:r w:rsidRPr="00DC7535">
        <w:rPr>
          <w:rFonts w:ascii="Arial" w:hAnsi="Arial" w:cs="Arial"/>
        </w:rPr>
        <w:t>Técnica utilizada para el análisis de un accidente laboral, con el fin de conocer el desarrollo de los acontecimientos y determinar las causas y las medidas de control para evitar su repetición.</w:t>
      </w:r>
    </w:p>
    <w:p w14:paraId="6BE4D34A" w14:textId="77777777" w:rsidR="00863CDD" w:rsidRPr="00DC7535" w:rsidRDefault="00863CDD" w:rsidP="00416C22">
      <w:pPr>
        <w:pStyle w:val="Textoindependiente"/>
        <w:jc w:val="both"/>
        <w:rPr>
          <w:rFonts w:ascii="Arial" w:hAnsi="Arial" w:cs="Arial"/>
        </w:rPr>
      </w:pPr>
    </w:p>
    <w:p w14:paraId="448AAAE7"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Letalidad: </w:t>
      </w:r>
      <w:r w:rsidRPr="00DC7535">
        <w:rPr>
          <w:rFonts w:ascii="Arial" w:hAnsi="Arial" w:cs="Arial"/>
        </w:rPr>
        <w:t>Proporción de muertos por un evento o una enfermedad determinada, con los casos de ese evento o de enfermedad.</w:t>
      </w:r>
    </w:p>
    <w:p w14:paraId="16CB44D9" w14:textId="77777777" w:rsidR="00863CDD" w:rsidRPr="00DC7535" w:rsidRDefault="00863CDD" w:rsidP="00416C22">
      <w:pPr>
        <w:pStyle w:val="Textoindependiente"/>
        <w:jc w:val="both"/>
        <w:rPr>
          <w:rFonts w:ascii="Arial" w:hAnsi="Arial" w:cs="Arial"/>
        </w:rPr>
      </w:pPr>
    </w:p>
    <w:p w14:paraId="0F1D0603"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Mantenimiento Preventivo: </w:t>
      </w:r>
      <w:r w:rsidRPr="00DC7535">
        <w:rPr>
          <w:rFonts w:ascii="Arial" w:hAnsi="Arial" w:cs="Arial"/>
        </w:rPr>
        <w:t>Es aquel que se hace a la máquina o equipos, elementos e instalaciones locativas, de acuerdo con el estimativo de vida útil de sus diversas partes para evitar que ocurran daños, desperfectos o deterioro.</w:t>
      </w:r>
    </w:p>
    <w:p w14:paraId="677C5803" w14:textId="77777777" w:rsidR="00863CDD" w:rsidRPr="00DC7535" w:rsidRDefault="00863CDD" w:rsidP="00416C22">
      <w:pPr>
        <w:pStyle w:val="Textoindependiente"/>
        <w:jc w:val="both"/>
        <w:rPr>
          <w:rFonts w:ascii="Arial" w:hAnsi="Arial" w:cs="Arial"/>
        </w:rPr>
      </w:pPr>
    </w:p>
    <w:p w14:paraId="28494A67"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Monitoreo ambiental: </w:t>
      </w:r>
      <w:r w:rsidRPr="00DC7535">
        <w:rPr>
          <w:rFonts w:ascii="Arial" w:hAnsi="Arial" w:cs="Arial"/>
        </w:rPr>
        <w:t>Medición de las concentraciones o niveles de contaminantes a los cuales están expuestos los trabajadores durante su jornada diaria.</w:t>
      </w:r>
    </w:p>
    <w:p w14:paraId="1EB806B2" w14:textId="77777777" w:rsidR="00863CDD" w:rsidRPr="00DC7535" w:rsidRDefault="00863CDD" w:rsidP="00416C22">
      <w:pPr>
        <w:pStyle w:val="Textoindependiente"/>
        <w:jc w:val="both"/>
        <w:rPr>
          <w:rFonts w:ascii="Arial" w:hAnsi="Arial" w:cs="Arial"/>
        </w:rPr>
      </w:pPr>
    </w:p>
    <w:p w14:paraId="14E593C3" w14:textId="77777777" w:rsidR="00863CDD" w:rsidRPr="00DC7535" w:rsidRDefault="00716A87" w:rsidP="00416C22">
      <w:pPr>
        <w:pStyle w:val="Textoindependiente"/>
        <w:jc w:val="both"/>
        <w:rPr>
          <w:rFonts w:ascii="Arial" w:hAnsi="Arial" w:cs="Arial"/>
        </w:rPr>
      </w:pPr>
      <w:r w:rsidRPr="00DC7535">
        <w:rPr>
          <w:rFonts w:ascii="Arial" w:hAnsi="Arial" w:cs="Arial"/>
          <w:b/>
        </w:rPr>
        <w:t>Morbilidad:</w:t>
      </w:r>
      <w:r w:rsidRPr="00DC7535">
        <w:rPr>
          <w:rFonts w:ascii="Arial" w:hAnsi="Arial" w:cs="Arial"/>
          <w:b/>
          <w:spacing w:val="-11"/>
        </w:rPr>
        <w:t xml:space="preserve"> </w:t>
      </w:r>
      <w:r w:rsidRPr="00DC7535">
        <w:rPr>
          <w:rFonts w:ascii="Arial" w:hAnsi="Arial" w:cs="Arial"/>
        </w:rPr>
        <w:t>Número</w:t>
      </w:r>
      <w:r w:rsidRPr="00DC7535">
        <w:rPr>
          <w:rFonts w:ascii="Arial" w:hAnsi="Arial" w:cs="Arial"/>
          <w:spacing w:val="-12"/>
        </w:rPr>
        <w:t xml:space="preserve"> </w:t>
      </w:r>
      <w:r w:rsidRPr="00DC7535">
        <w:rPr>
          <w:rFonts w:ascii="Arial" w:hAnsi="Arial" w:cs="Arial"/>
        </w:rPr>
        <w:t>proporcional</w:t>
      </w:r>
      <w:r w:rsidRPr="00DC7535">
        <w:rPr>
          <w:rFonts w:ascii="Arial" w:hAnsi="Arial" w:cs="Arial"/>
          <w:spacing w:val="-11"/>
        </w:rPr>
        <w:t xml:space="preserve"> </w:t>
      </w:r>
      <w:r w:rsidRPr="00DC7535">
        <w:rPr>
          <w:rFonts w:ascii="Arial" w:hAnsi="Arial" w:cs="Arial"/>
        </w:rPr>
        <w:t>de</w:t>
      </w:r>
      <w:r w:rsidRPr="00DC7535">
        <w:rPr>
          <w:rFonts w:ascii="Arial" w:hAnsi="Arial" w:cs="Arial"/>
          <w:spacing w:val="-12"/>
        </w:rPr>
        <w:t xml:space="preserve"> </w:t>
      </w:r>
      <w:r w:rsidRPr="00DC7535">
        <w:rPr>
          <w:rFonts w:ascii="Arial" w:hAnsi="Arial" w:cs="Arial"/>
        </w:rPr>
        <w:t>personas</w:t>
      </w:r>
      <w:r w:rsidRPr="00DC7535">
        <w:rPr>
          <w:rFonts w:ascii="Arial" w:hAnsi="Arial" w:cs="Arial"/>
          <w:spacing w:val="-11"/>
        </w:rPr>
        <w:t xml:space="preserve"> </w:t>
      </w:r>
      <w:r w:rsidRPr="00DC7535">
        <w:rPr>
          <w:rFonts w:ascii="Arial" w:hAnsi="Arial" w:cs="Arial"/>
        </w:rPr>
        <w:t>que</w:t>
      </w:r>
      <w:r w:rsidRPr="00DC7535">
        <w:rPr>
          <w:rFonts w:ascii="Arial" w:hAnsi="Arial" w:cs="Arial"/>
          <w:spacing w:val="-11"/>
        </w:rPr>
        <w:t xml:space="preserve"> </w:t>
      </w:r>
      <w:r w:rsidRPr="00DC7535">
        <w:rPr>
          <w:rFonts w:ascii="Arial" w:hAnsi="Arial" w:cs="Arial"/>
        </w:rPr>
        <w:t>enferman</w:t>
      </w:r>
      <w:r w:rsidRPr="00DC7535">
        <w:rPr>
          <w:rFonts w:ascii="Arial" w:hAnsi="Arial" w:cs="Arial"/>
          <w:spacing w:val="-11"/>
        </w:rPr>
        <w:t xml:space="preserve"> </w:t>
      </w:r>
      <w:r w:rsidRPr="00DC7535">
        <w:rPr>
          <w:rFonts w:ascii="Arial" w:hAnsi="Arial" w:cs="Arial"/>
        </w:rPr>
        <w:t>en</w:t>
      </w:r>
      <w:r w:rsidRPr="00DC7535">
        <w:rPr>
          <w:rFonts w:ascii="Arial" w:hAnsi="Arial" w:cs="Arial"/>
          <w:spacing w:val="-11"/>
        </w:rPr>
        <w:t xml:space="preserve"> </w:t>
      </w:r>
      <w:r w:rsidRPr="00DC7535">
        <w:rPr>
          <w:rFonts w:ascii="Arial" w:hAnsi="Arial" w:cs="Arial"/>
        </w:rPr>
        <w:t>una</w:t>
      </w:r>
      <w:r w:rsidRPr="00DC7535">
        <w:rPr>
          <w:rFonts w:ascii="Arial" w:hAnsi="Arial" w:cs="Arial"/>
          <w:spacing w:val="-12"/>
        </w:rPr>
        <w:t xml:space="preserve"> </w:t>
      </w:r>
      <w:r w:rsidRPr="00DC7535">
        <w:rPr>
          <w:rFonts w:ascii="Arial" w:hAnsi="Arial" w:cs="Arial"/>
        </w:rPr>
        <w:t>población</w:t>
      </w:r>
      <w:r w:rsidRPr="00DC7535">
        <w:rPr>
          <w:rFonts w:ascii="Arial" w:hAnsi="Arial" w:cs="Arial"/>
          <w:spacing w:val="-11"/>
        </w:rPr>
        <w:t xml:space="preserve"> </w:t>
      </w:r>
      <w:r w:rsidRPr="00DC7535">
        <w:rPr>
          <w:rFonts w:ascii="Arial" w:hAnsi="Arial" w:cs="Arial"/>
        </w:rPr>
        <w:t>en</w:t>
      </w:r>
      <w:r w:rsidRPr="00DC7535">
        <w:rPr>
          <w:rFonts w:ascii="Arial" w:hAnsi="Arial" w:cs="Arial"/>
          <w:spacing w:val="-11"/>
        </w:rPr>
        <w:t xml:space="preserve"> </w:t>
      </w:r>
      <w:r w:rsidRPr="00DC7535">
        <w:rPr>
          <w:rFonts w:ascii="Arial" w:hAnsi="Arial" w:cs="Arial"/>
        </w:rPr>
        <w:lastRenderedPageBreak/>
        <w:t>un</w:t>
      </w:r>
      <w:r w:rsidRPr="00DC7535">
        <w:rPr>
          <w:rFonts w:ascii="Arial" w:hAnsi="Arial" w:cs="Arial"/>
          <w:spacing w:val="-10"/>
        </w:rPr>
        <w:t xml:space="preserve"> </w:t>
      </w:r>
      <w:r w:rsidRPr="00DC7535">
        <w:rPr>
          <w:rFonts w:ascii="Arial" w:hAnsi="Arial" w:cs="Arial"/>
        </w:rPr>
        <w:t>tiempo determinado.</w:t>
      </w:r>
    </w:p>
    <w:p w14:paraId="4662630D" w14:textId="77777777" w:rsidR="00863CDD" w:rsidRPr="00DC7535" w:rsidRDefault="00863CDD" w:rsidP="00416C22">
      <w:pPr>
        <w:pStyle w:val="Textoindependiente"/>
        <w:jc w:val="both"/>
        <w:rPr>
          <w:rFonts w:ascii="Arial" w:hAnsi="Arial" w:cs="Arial"/>
        </w:rPr>
      </w:pPr>
    </w:p>
    <w:p w14:paraId="477EC0F0"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Mortalidad: </w:t>
      </w:r>
      <w:r w:rsidRPr="00DC7535">
        <w:rPr>
          <w:rFonts w:ascii="Arial" w:hAnsi="Arial" w:cs="Arial"/>
        </w:rPr>
        <w:t>Número proporcional de personas que mueren en una población en un tiempo determinado.</w:t>
      </w:r>
    </w:p>
    <w:p w14:paraId="64BCA182" w14:textId="77777777" w:rsidR="00863CDD" w:rsidRPr="00DC7535" w:rsidRDefault="00863CDD" w:rsidP="00416C22">
      <w:pPr>
        <w:pStyle w:val="Textoindependiente"/>
        <w:jc w:val="both"/>
        <w:rPr>
          <w:rFonts w:ascii="Arial" w:hAnsi="Arial" w:cs="Arial"/>
        </w:rPr>
      </w:pPr>
    </w:p>
    <w:p w14:paraId="338CEEC4"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Normas de Seguridad: </w:t>
      </w:r>
      <w:r w:rsidRPr="00DC7535">
        <w:rPr>
          <w:rFonts w:ascii="Arial" w:hAnsi="Arial" w:cs="Arial"/>
        </w:rPr>
        <w:t>Son las reglas que deben seguirse para evitar daños que puedan derivarse como consecuencia de la ejecución de un trabajo. Especifican o</w:t>
      </w:r>
      <w:r w:rsidRPr="00DC7535">
        <w:rPr>
          <w:rFonts w:ascii="Arial" w:hAnsi="Arial" w:cs="Arial"/>
          <w:spacing w:val="37"/>
        </w:rPr>
        <w:t xml:space="preserve"> </w:t>
      </w:r>
      <w:r w:rsidRPr="00DC7535">
        <w:rPr>
          <w:rFonts w:ascii="Arial" w:hAnsi="Arial" w:cs="Arial"/>
        </w:rPr>
        <w:t>determinan detalladamente las instrucciones a seguir en la operación, manipulación de máquinas y herramientas.</w:t>
      </w:r>
    </w:p>
    <w:p w14:paraId="40B09651" w14:textId="77777777" w:rsidR="00863CDD" w:rsidRPr="00DC7535" w:rsidRDefault="00863CDD" w:rsidP="00416C22">
      <w:pPr>
        <w:pStyle w:val="Textoindependiente"/>
        <w:jc w:val="both"/>
        <w:rPr>
          <w:rFonts w:ascii="Arial" w:hAnsi="Arial" w:cs="Arial"/>
        </w:rPr>
      </w:pPr>
    </w:p>
    <w:p w14:paraId="51837558"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Panorama de factores de riesgo: </w:t>
      </w:r>
      <w:r w:rsidRPr="00DC7535">
        <w:rPr>
          <w:rFonts w:ascii="Arial" w:hAnsi="Arial" w:cs="Arial"/>
        </w:rPr>
        <w:t>Metodología dinámica que permite la identificación, valoración y</w:t>
      </w:r>
      <w:r w:rsidRPr="00DC7535">
        <w:rPr>
          <w:rFonts w:ascii="Arial" w:hAnsi="Arial" w:cs="Arial"/>
          <w:spacing w:val="-6"/>
        </w:rPr>
        <w:t xml:space="preserve"> </w:t>
      </w:r>
      <w:r w:rsidRPr="00DC7535">
        <w:rPr>
          <w:rFonts w:ascii="Arial" w:hAnsi="Arial" w:cs="Arial"/>
        </w:rPr>
        <w:t>análisis</w:t>
      </w:r>
      <w:r w:rsidRPr="00DC7535">
        <w:rPr>
          <w:rFonts w:ascii="Arial" w:hAnsi="Arial" w:cs="Arial"/>
          <w:spacing w:val="-3"/>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los</w:t>
      </w:r>
      <w:r w:rsidRPr="00DC7535">
        <w:rPr>
          <w:rFonts w:ascii="Arial" w:hAnsi="Arial" w:cs="Arial"/>
          <w:spacing w:val="-3"/>
        </w:rPr>
        <w:t xml:space="preserve"> </w:t>
      </w:r>
      <w:r w:rsidRPr="00DC7535">
        <w:rPr>
          <w:rFonts w:ascii="Arial" w:hAnsi="Arial" w:cs="Arial"/>
        </w:rPr>
        <w:t>factores</w:t>
      </w:r>
      <w:r w:rsidRPr="00DC7535">
        <w:rPr>
          <w:rFonts w:ascii="Arial" w:hAnsi="Arial" w:cs="Arial"/>
          <w:spacing w:val="-4"/>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riesgo</w:t>
      </w:r>
      <w:r w:rsidRPr="00DC7535">
        <w:rPr>
          <w:rFonts w:ascii="Arial" w:hAnsi="Arial" w:cs="Arial"/>
          <w:spacing w:val="-5"/>
        </w:rPr>
        <w:t xml:space="preserve"> </w:t>
      </w:r>
      <w:r w:rsidRPr="00DC7535">
        <w:rPr>
          <w:rFonts w:ascii="Arial" w:hAnsi="Arial" w:cs="Arial"/>
        </w:rPr>
        <w:t>presentes</w:t>
      </w:r>
      <w:r w:rsidRPr="00DC7535">
        <w:rPr>
          <w:rFonts w:ascii="Arial" w:hAnsi="Arial" w:cs="Arial"/>
          <w:spacing w:val="-4"/>
        </w:rPr>
        <w:t xml:space="preserve"> </w:t>
      </w:r>
      <w:r w:rsidRPr="00DC7535">
        <w:rPr>
          <w:rFonts w:ascii="Arial" w:hAnsi="Arial" w:cs="Arial"/>
        </w:rPr>
        <w:t>en</w:t>
      </w:r>
      <w:r w:rsidRPr="00DC7535">
        <w:rPr>
          <w:rFonts w:ascii="Arial" w:hAnsi="Arial" w:cs="Arial"/>
          <w:spacing w:val="-4"/>
        </w:rPr>
        <w:t xml:space="preserve"> </w:t>
      </w:r>
      <w:r w:rsidRPr="00DC7535">
        <w:rPr>
          <w:rFonts w:ascii="Arial" w:hAnsi="Arial" w:cs="Arial"/>
        </w:rPr>
        <w:t>el</w:t>
      </w:r>
      <w:r w:rsidRPr="00DC7535">
        <w:rPr>
          <w:rFonts w:ascii="Arial" w:hAnsi="Arial" w:cs="Arial"/>
          <w:spacing w:val="-1"/>
        </w:rPr>
        <w:t xml:space="preserve"> </w:t>
      </w:r>
      <w:r w:rsidRPr="00DC7535">
        <w:rPr>
          <w:rFonts w:ascii="Arial" w:hAnsi="Arial" w:cs="Arial"/>
        </w:rPr>
        <w:t>ambiente</w:t>
      </w:r>
      <w:r w:rsidRPr="00DC7535">
        <w:rPr>
          <w:rFonts w:ascii="Arial" w:hAnsi="Arial" w:cs="Arial"/>
          <w:spacing w:val="-5"/>
        </w:rPr>
        <w:t xml:space="preserve"> </w:t>
      </w:r>
      <w:r w:rsidRPr="00DC7535">
        <w:rPr>
          <w:rFonts w:ascii="Arial" w:hAnsi="Arial" w:cs="Arial"/>
        </w:rPr>
        <w:t>laboral, facilitando</w:t>
      </w:r>
      <w:r w:rsidRPr="00DC7535">
        <w:rPr>
          <w:rFonts w:ascii="Arial" w:hAnsi="Arial" w:cs="Arial"/>
          <w:spacing w:val="-4"/>
        </w:rPr>
        <w:t xml:space="preserve"> </w:t>
      </w:r>
      <w:r w:rsidRPr="00DC7535">
        <w:rPr>
          <w:rFonts w:ascii="Arial" w:hAnsi="Arial" w:cs="Arial"/>
        </w:rPr>
        <w:t>la intervención sobre los</w:t>
      </w:r>
      <w:r w:rsidRPr="00DC7535">
        <w:rPr>
          <w:rFonts w:ascii="Arial" w:hAnsi="Arial" w:cs="Arial"/>
          <w:spacing w:val="-3"/>
        </w:rPr>
        <w:t xml:space="preserve"> </w:t>
      </w:r>
      <w:r w:rsidRPr="00DC7535">
        <w:rPr>
          <w:rFonts w:ascii="Arial" w:hAnsi="Arial" w:cs="Arial"/>
        </w:rPr>
        <w:t>mismos.</w:t>
      </w:r>
    </w:p>
    <w:p w14:paraId="3B399B98" w14:textId="77777777" w:rsidR="00863CDD" w:rsidRPr="00DC7535" w:rsidRDefault="00863CDD" w:rsidP="00416C22">
      <w:pPr>
        <w:pStyle w:val="Textoindependiente"/>
        <w:jc w:val="both"/>
        <w:rPr>
          <w:rFonts w:ascii="Arial" w:hAnsi="Arial" w:cs="Arial"/>
        </w:rPr>
      </w:pPr>
    </w:p>
    <w:p w14:paraId="2C12DBE7" w14:textId="77777777" w:rsidR="00863CDD" w:rsidRPr="00DC7535" w:rsidRDefault="00716A87" w:rsidP="00416C22">
      <w:pPr>
        <w:pStyle w:val="Textoindependiente"/>
        <w:jc w:val="both"/>
        <w:rPr>
          <w:rFonts w:ascii="Arial" w:hAnsi="Arial" w:cs="Arial"/>
        </w:rPr>
      </w:pPr>
      <w:r w:rsidRPr="00DC7535">
        <w:rPr>
          <w:rFonts w:ascii="Arial" w:hAnsi="Arial" w:cs="Arial"/>
          <w:b/>
        </w:rPr>
        <w:t xml:space="preserve">Peligro: </w:t>
      </w:r>
      <w:r w:rsidRPr="00DC7535">
        <w:rPr>
          <w:rFonts w:ascii="Arial" w:hAnsi="Arial" w:cs="Arial"/>
        </w:rPr>
        <w:t>Fuente, situación o acto don potencial de daño en términos de enfermedad o lesión a las personas o una combinación de estos. (Norma OHSAS 18001:2007)</w:t>
      </w:r>
    </w:p>
    <w:p w14:paraId="6A8B03E8" w14:textId="77777777" w:rsidR="00863CDD" w:rsidRPr="00DC7535" w:rsidRDefault="00863CDD" w:rsidP="00416C22">
      <w:pPr>
        <w:pStyle w:val="Textoindependiente"/>
        <w:jc w:val="both"/>
        <w:rPr>
          <w:rFonts w:ascii="Arial" w:hAnsi="Arial" w:cs="Arial"/>
        </w:rPr>
      </w:pPr>
    </w:p>
    <w:p w14:paraId="7221D70F" w14:textId="77777777" w:rsidR="00863CDD" w:rsidRPr="00DC7535" w:rsidRDefault="00716A87" w:rsidP="00416C22">
      <w:pPr>
        <w:pStyle w:val="Textoindependiente"/>
        <w:jc w:val="both"/>
        <w:rPr>
          <w:rFonts w:ascii="Arial" w:hAnsi="Arial" w:cs="Arial"/>
        </w:rPr>
      </w:pPr>
      <w:r w:rsidRPr="00DC7535">
        <w:rPr>
          <w:rFonts w:ascii="Arial" w:hAnsi="Arial" w:cs="Arial"/>
          <w:b/>
        </w:rPr>
        <w:t>Plan</w:t>
      </w:r>
      <w:r w:rsidRPr="00DC7535">
        <w:rPr>
          <w:rFonts w:ascii="Arial" w:hAnsi="Arial" w:cs="Arial"/>
          <w:b/>
          <w:spacing w:val="-12"/>
        </w:rPr>
        <w:t xml:space="preserve"> </w:t>
      </w:r>
      <w:r w:rsidRPr="00DC7535">
        <w:rPr>
          <w:rFonts w:ascii="Arial" w:hAnsi="Arial" w:cs="Arial"/>
          <w:b/>
        </w:rPr>
        <w:t>de</w:t>
      </w:r>
      <w:r w:rsidRPr="00DC7535">
        <w:rPr>
          <w:rFonts w:ascii="Arial" w:hAnsi="Arial" w:cs="Arial"/>
          <w:b/>
          <w:spacing w:val="-14"/>
        </w:rPr>
        <w:t xml:space="preserve"> </w:t>
      </w:r>
      <w:r w:rsidRPr="00DC7535">
        <w:rPr>
          <w:rFonts w:ascii="Arial" w:hAnsi="Arial" w:cs="Arial"/>
          <w:b/>
        </w:rPr>
        <w:t>emergencias:</w:t>
      </w:r>
      <w:r w:rsidRPr="00DC7535">
        <w:rPr>
          <w:rFonts w:ascii="Arial" w:hAnsi="Arial" w:cs="Arial"/>
          <w:b/>
          <w:spacing w:val="-11"/>
        </w:rPr>
        <w:t xml:space="preserve"> </w:t>
      </w:r>
      <w:r w:rsidRPr="00DC7535">
        <w:rPr>
          <w:rFonts w:ascii="Arial" w:hAnsi="Arial" w:cs="Arial"/>
        </w:rPr>
        <w:t>Conjunto</w:t>
      </w:r>
      <w:r w:rsidRPr="00DC7535">
        <w:rPr>
          <w:rFonts w:ascii="Arial" w:hAnsi="Arial" w:cs="Arial"/>
          <w:spacing w:val="-13"/>
        </w:rPr>
        <w:t xml:space="preserve"> </w:t>
      </w:r>
      <w:r w:rsidRPr="00DC7535">
        <w:rPr>
          <w:rFonts w:ascii="Arial" w:hAnsi="Arial" w:cs="Arial"/>
        </w:rPr>
        <w:t>de</w:t>
      </w:r>
      <w:r w:rsidRPr="00DC7535">
        <w:rPr>
          <w:rFonts w:ascii="Arial" w:hAnsi="Arial" w:cs="Arial"/>
          <w:spacing w:val="-13"/>
        </w:rPr>
        <w:t xml:space="preserve"> </w:t>
      </w:r>
      <w:r w:rsidRPr="00DC7535">
        <w:rPr>
          <w:rFonts w:ascii="Arial" w:hAnsi="Arial" w:cs="Arial"/>
        </w:rPr>
        <w:t>normas</w:t>
      </w:r>
      <w:r w:rsidRPr="00DC7535">
        <w:rPr>
          <w:rFonts w:ascii="Arial" w:hAnsi="Arial" w:cs="Arial"/>
          <w:spacing w:val="-8"/>
        </w:rPr>
        <w:t xml:space="preserve"> </w:t>
      </w:r>
      <w:r w:rsidRPr="00DC7535">
        <w:rPr>
          <w:rFonts w:ascii="Arial" w:hAnsi="Arial" w:cs="Arial"/>
        </w:rPr>
        <w:t>y</w:t>
      </w:r>
      <w:r w:rsidRPr="00DC7535">
        <w:rPr>
          <w:rFonts w:ascii="Arial" w:hAnsi="Arial" w:cs="Arial"/>
          <w:spacing w:val="-17"/>
        </w:rPr>
        <w:t xml:space="preserve"> </w:t>
      </w:r>
      <w:r w:rsidRPr="00DC7535">
        <w:rPr>
          <w:rFonts w:ascii="Arial" w:hAnsi="Arial" w:cs="Arial"/>
        </w:rPr>
        <w:t>procedimientos</w:t>
      </w:r>
      <w:r w:rsidRPr="00DC7535">
        <w:rPr>
          <w:rFonts w:ascii="Arial" w:hAnsi="Arial" w:cs="Arial"/>
          <w:spacing w:val="-13"/>
        </w:rPr>
        <w:t xml:space="preserve"> </w:t>
      </w:r>
      <w:r w:rsidRPr="00DC7535">
        <w:rPr>
          <w:rFonts w:ascii="Arial" w:hAnsi="Arial" w:cs="Arial"/>
        </w:rPr>
        <w:t>generales</w:t>
      </w:r>
      <w:r w:rsidRPr="00DC7535">
        <w:rPr>
          <w:rFonts w:ascii="Arial" w:hAnsi="Arial" w:cs="Arial"/>
          <w:spacing w:val="-14"/>
        </w:rPr>
        <w:t xml:space="preserve"> </w:t>
      </w:r>
      <w:r w:rsidRPr="00DC7535">
        <w:rPr>
          <w:rFonts w:ascii="Arial" w:hAnsi="Arial" w:cs="Arial"/>
        </w:rPr>
        <w:t>destinados</w:t>
      </w:r>
      <w:r w:rsidRPr="00DC7535">
        <w:rPr>
          <w:rFonts w:ascii="Arial" w:hAnsi="Arial" w:cs="Arial"/>
          <w:spacing w:val="-13"/>
        </w:rPr>
        <w:t xml:space="preserve"> </w:t>
      </w:r>
      <w:r w:rsidRPr="00DC7535">
        <w:rPr>
          <w:rFonts w:ascii="Arial" w:hAnsi="Arial" w:cs="Arial"/>
        </w:rPr>
        <w:t>a</w:t>
      </w:r>
      <w:r w:rsidRPr="00DC7535">
        <w:rPr>
          <w:rFonts w:ascii="Arial" w:hAnsi="Arial" w:cs="Arial"/>
          <w:spacing w:val="-14"/>
        </w:rPr>
        <w:t xml:space="preserve"> </w:t>
      </w:r>
      <w:r w:rsidRPr="00DC7535">
        <w:rPr>
          <w:rFonts w:ascii="Arial" w:hAnsi="Arial" w:cs="Arial"/>
        </w:rPr>
        <w:t>prevenir y a controlar en forma oportuna y adecuada, las situaciones de riesgo en una</w:t>
      </w:r>
      <w:r w:rsidRPr="00DC7535">
        <w:rPr>
          <w:rFonts w:ascii="Arial" w:hAnsi="Arial" w:cs="Arial"/>
          <w:spacing w:val="-12"/>
        </w:rPr>
        <w:t xml:space="preserve"> </w:t>
      </w:r>
      <w:r w:rsidRPr="00DC7535">
        <w:rPr>
          <w:rFonts w:ascii="Arial" w:hAnsi="Arial" w:cs="Arial"/>
        </w:rPr>
        <w:t>empresa.</w:t>
      </w:r>
    </w:p>
    <w:p w14:paraId="17445D5A" w14:textId="77777777" w:rsidR="00863CDD" w:rsidRPr="00DC7535" w:rsidRDefault="00716A87" w:rsidP="00416C22">
      <w:pPr>
        <w:pStyle w:val="Textoindependiente"/>
        <w:jc w:val="both"/>
        <w:rPr>
          <w:rFonts w:ascii="Arial" w:hAnsi="Arial" w:cs="Arial"/>
        </w:rPr>
      </w:pPr>
      <w:r w:rsidRPr="00DC7535">
        <w:rPr>
          <w:rFonts w:ascii="Arial" w:hAnsi="Arial" w:cs="Arial"/>
        </w:rPr>
        <w:t>Prevalencia: Medida de la frecuencia con que existe un evento de salud o enfermedad en el momento, independientemente de cuando se haya originado.</w:t>
      </w:r>
    </w:p>
    <w:p w14:paraId="34BE05C3" w14:textId="77777777" w:rsidR="00863CDD" w:rsidRPr="00DC7535" w:rsidRDefault="00863CDD" w:rsidP="00416C22">
      <w:pPr>
        <w:pStyle w:val="Textoindependiente"/>
        <w:jc w:val="both"/>
        <w:rPr>
          <w:rFonts w:ascii="Arial" w:hAnsi="Arial" w:cs="Arial"/>
        </w:rPr>
      </w:pPr>
    </w:p>
    <w:p w14:paraId="78EFC8ED" w14:textId="77777777" w:rsidR="00863CDD" w:rsidRPr="00DC7535" w:rsidRDefault="00716A87" w:rsidP="00416C22">
      <w:pPr>
        <w:pStyle w:val="Textoindependiente"/>
        <w:jc w:val="both"/>
        <w:rPr>
          <w:rFonts w:ascii="Arial" w:hAnsi="Arial" w:cs="Arial"/>
        </w:rPr>
      </w:pPr>
      <w:r w:rsidRPr="00416C22">
        <w:rPr>
          <w:rFonts w:ascii="Arial" w:hAnsi="Arial" w:cs="Arial"/>
          <w:b/>
        </w:rPr>
        <w:t>Priorización de Riesgos:</w:t>
      </w:r>
      <w:r w:rsidRPr="00DC7535">
        <w:rPr>
          <w:rFonts w:ascii="Arial" w:hAnsi="Arial" w:cs="Arial"/>
        </w:rPr>
        <w:t xml:space="preserve"> Consiste en el ordenamiento secuencial de la severidad de los factores de riesgo identificados, según su grado de peligrosidad y/o de riesgo, con el fin de desarrollar acciones de control, corrección y prevención en orden prioritario.</w:t>
      </w:r>
    </w:p>
    <w:p w14:paraId="21FC2A0E" w14:textId="77777777" w:rsidR="00863CDD" w:rsidRPr="00DC7535" w:rsidRDefault="00863CDD" w:rsidP="00416C22">
      <w:pPr>
        <w:pStyle w:val="Textoindependiente"/>
        <w:jc w:val="both"/>
        <w:rPr>
          <w:rFonts w:ascii="Arial" w:hAnsi="Arial" w:cs="Arial"/>
        </w:rPr>
      </w:pPr>
    </w:p>
    <w:p w14:paraId="61E61B99" w14:textId="77777777" w:rsidR="00863CDD" w:rsidRPr="00DC7535" w:rsidRDefault="00716A87" w:rsidP="00416C22">
      <w:pPr>
        <w:pStyle w:val="Textoindependiente"/>
        <w:jc w:val="both"/>
        <w:rPr>
          <w:rFonts w:ascii="Arial" w:hAnsi="Arial" w:cs="Arial"/>
        </w:rPr>
      </w:pPr>
      <w:r w:rsidRPr="00416C22">
        <w:rPr>
          <w:rFonts w:ascii="Arial" w:hAnsi="Arial" w:cs="Arial"/>
          <w:b/>
        </w:rPr>
        <w:t>Programa de vigilancia epidemiológica</w:t>
      </w:r>
      <w:r w:rsidRPr="00DC7535">
        <w:rPr>
          <w:rFonts w:ascii="Arial" w:hAnsi="Arial" w:cs="Arial"/>
        </w:rPr>
        <w:t>: Conjunto de acciones y metodologías encaminadas al estudio, evaluación y control de los factores de riesgo presentes en el trabajo y de los efectos que genera en la salud. Se apoya en un sistema de información y registro.</w:t>
      </w:r>
    </w:p>
    <w:p w14:paraId="53BDA57B" w14:textId="77777777" w:rsidR="00863CDD" w:rsidRPr="00DC7535" w:rsidRDefault="00863CDD" w:rsidP="00416C22">
      <w:pPr>
        <w:pStyle w:val="Textoindependiente"/>
        <w:jc w:val="both"/>
        <w:rPr>
          <w:rFonts w:ascii="Arial" w:hAnsi="Arial" w:cs="Arial"/>
        </w:rPr>
      </w:pPr>
    </w:p>
    <w:p w14:paraId="2D8244EA" w14:textId="77777777" w:rsidR="00863CDD" w:rsidRPr="00DC7535" w:rsidRDefault="00716A87" w:rsidP="00416C22">
      <w:pPr>
        <w:pStyle w:val="Textoindependiente"/>
        <w:jc w:val="both"/>
        <w:rPr>
          <w:rFonts w:ascii="Arial" w:hAnsi="Arial" w:cs="Arial"/>
        </w:rPr>
      </w:pPr>
      <w:r w:rsidRPr="00416C22">
        <w:rPr>
          <w:rFonts w:ascii="Arial" w:hAnsi="Arial" w:cs="Arial"/>
          <w:b/>
        </w:rPr>
        <w:t>Proporción:</w:t>
      </w:r>
      <w:r w:rsidRPr="00DC7535">
        <w:rPr>
          <w:rFonts w:ascii="Arial" w:hAnsi="Arial" w:cs="Arial"/>
        </w:rPr>
        <w:t xml:space="preserve"> Es la relación existente entre parte de una población y el total de la misma. Expresa la relación de una parte con el todo.</w:t>
      </w:r>
    </w:p>
    <w:p w14:paraId="799A87B1" w14:textId="77777777" w:rsidR="00863CDD" w:rsidRPr="00DC7535" w:rsidRDefault="00863CDD" w:rsidP="00416C22">
      <w:pPr>
        <w:pStyle w:val="Textoindependiente"/>
        <w:jc w:val="both"/>
        <w:rPr>
          <w:rFonts w:ascii="Arial" w:hAnsi="Arial" w:cs="Arial"/>
        </w:rPr>
      </w:pPr>
    </w:p>
    <w:p w14:paraId="38548477" w14:textId="77777777" w:rsidR="00863CDD" w:rsidRPr="00DC7535" w:rsidRDefault="00716A87" w:rsidP="00416C22">
      <w:pPr>
        <w:pStyle w:val="Textoindependiente"/>
        <w:jc w:val="both"/>
        <w:rPr>
          <w:rFonts w:ascii="Arial" w:hAnsi="Arial" w:cs="Arial"/>
        </w:rPr>
      </w:pPr>
      <w:r w:rsidRPr="00416C22">
        <w:rPr>
          <w:rFonts w:ascii="Arial" w:hAnsi="Arial" w:cs="Arial"/>
          <w:b/>
        </w:rPr>
        <w:t>Riesgo:</w:t>
      </w:r>
      <w:r w:rsidRPr="00DC7535">
        <w:rPr>
          <w:rFonts w:ascii="Arial" w:hAnsi="Arial" w:cs="Arial"/>
          <w:spacing w:val="-6"/>
        </w:rPr>
        <w:t xml:space="preserve"> </w:t>
      </w:r>
      <w:r w:rsidRPr="00DC7535">
        <w:rPr>
          <w:rFonts w:ascii="Arial" w:hAnsi="Arial" w:cs="Arial"/>
        </w:rPr>
        <w:t>Combinación</w:t>
      </w:r>
      <w:r w:rsidRPr="00DC7535">
        <w:rPr>
          <w:rFonts w:ascii="Arial" w:hAnsi="Arial" w:cs="Arial"/>
          <w:spacing w:val="-5"/>
        </w:rPr>
        <w:t xml:space="preserve"> </w:t>
      </w:r>
      <w:r w:rsidRPr="00DC7535">
        <w:rPr>
          <w:rFonts w:ascii="Arial" w:hAnsi="Arial" w:cs="Arial"/>
        </w:rPr>
        <w:t>de</w:t>
      </w:r>
      <w:r w:rsidRPr="00DC7535">
        <w:rPr>
          <w:rFonts w:ascii="Arial" w:hAnsi="Arial" w:cs="Arial"/>
          <w:spacing w:val="-4"/>
        </w:rPr>
        <w:t xml:space="preserve"> </w:t>
      </w:r>
      <w:r w:rsidRPr="00DC7535">
        <w:rPr>
          <w:rFonts w:ascii="Arial" w:hAnsi="Arial" w:cs="Arial"/>
        </w:rPr>
        <w:t>la</w:t>
      </w:r>
      <w:r w:rsidRPr="00DC7535">
        <w:rPr>
          <w:rFonts w:ascii="Arial" w:hAnsi="Arial" w:cs="Arial"/>
          <w:spacing w:val="-6"/>
        </w:rPr>
        <w:t xml:space="preserve"> </w:t>
      </w:r>
      <w:r w:rsidRPr="00DC7535">
        <w:rPr>
          <w:rFonts w:ascii="Arial" w:hAnsi="Arial" w:cs="Arial"/>
        </w:rPr>
        <w:t>probabilidad</w:t>
      </w:r>
      <w:r w:rsidRPr="00DC7535">
        <w:rPr>
          <w:rFonts w:ascii="Arial" w:hAnsi="Arial" w:cs="Arial"/>
          <w:spacing w:val="-6"/>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que</w:t>
      </w:r>
      <w:r w:rsidRPr="00DC7535">
        <w:rPr>
          <w:rFonts w:ascii="Arial" w:hAnsi="Arial" w:cs="Arial"/>
          <w:spacing w:val="-6"/>
        </w:rPr>
        <w:t xml:space="preserve"> </w:t>
      </w:r>
      <w:r w:rsidRPr="00DC7535">
        <w:rPr>
          <w:rFonts w:ascii="Arial" w:hAnsi="Arial" w:cs="Arial"/>
        </w:rPr>
        <w:t>ocurra</w:t>
      </w:r>
      <w:r w:rsidRPr="00DC7535">
        <w:rPr>
          <w:rFonts w:ascii="Arial" w:hAnsi="Arial" w:cs="Arial"/>
          <w:spacing w:val="-6"/>
        </w:rPr>
        <w:t xml:space="preserve"> </w:t>
      </w:r>
      <w:r w:rsidRPr="00DC7535">
        <w:rPr>
          <w:rFonts w:ascii="Arial" w:hAnsi="Arial" w:cs="Arial"/>
        </w:rPr>
        <w:t>un</w:t>
      </w:r>
      <w:r w:rsidRPr="00DC7535">
        <w:rPr>
          <w:rFonts w:ascii="Arial" w:hAnsi="Arial" w:cs="Arial"/>
          <w:spacing w:val="-3"/>
        </w:rPr>
        <w:t xml:space="preserve"> </w:t>
      </w:r>
      <w:r w:rsidRPr="00DC7535">
        <w:rPr>
          <w:rFonts w:ascii="Arial" w:hAnsi="Arial" w:cs="Arial"/>
        </w:rPr>
        <w:t>evento</w:t>
      </w:r>
      <w:r w:rsidRPr="00DC7535">
        <w:rPr>
          <w:rFonts w:ascii="Arial" w:hAnsi="Arial" w:cs="Arial"/>
          <w:spacing w:val="-5"/>
        </w:rPr>
        <w:t xml:space="preserve"> </w:t>
      </w:r>
      <w:r w:rsidRPr="00DC7535">
        <w:rPr>
          <w:rFonts w:ascii="Arial" w:hAnsi="Arial" w:cs="Arial"/>
        </w:rPr>
        <w:t>o</w:t>
      </w:r>
      <w:r w:rsidRPr="00DC7535">
        <w:rPr>
          <w:rFonts w:ascii="Arial" w:hAnsi="Arial" w:cs="Arial"/>
          <w:spacing w:val="-3"/>
        </w:rPr>
        <w:t xml:space="preserve"> </w:t>
      </w:r>
      <w:r w:rsidRPr="00DC7535">
        <w:rPr>
          <w:rFonts w:ascii="Arial" w:hAnsi="Arial" w:cs="Arial"/>
        </w:rPr>
        <w:t>exposición</w:t>
      </w:r>
      <w:r w:rsidRPr="00DC7535">
        <w:rPr>
          <w:rFonts w:ascii="Arial" w:hAnsi="Arial" w:cs="Arial"/>
          <w:spacing w:val="-5"/>
        </w:rPr>
        <w:t xml:space="preserve"> </w:t>
      </w:r>
      <w:r w:rsidRPr="00DC7535">
        <w:rPr>
          <w:rFonts w:ascii="Arial" w:hAnsi="Arial" w:cs="Arial"/>
        </w:rPr>
        <w:t>peligroso y</w:t>
      </w:r>
      <w:r w:rsidRPr="00DC7535">
        <w:rPr>
          <w:rFonts w:ascii="Arial" w:hAnsi="Arial" w:cs="Arial"/>
          <w:spacing w:val="-11"/>
        </w:rPr>
        <w:t xml:space="preserve"> </w:t>
      </w:r>
      <w:r w:rsidRPr="00DC7535">
        <w:rPr>
          <w:rFonts w:ascii="Arial" w:hAnsi="Arial" w:cs="Arial"/>
        </w:rPr>
        <w:t>la severidad de la lesión o enfermedad que puede ser causada por el evento o exposición. (Norma OHSAS</w:t>
      </w:r>
      <w:r w:rsidRPr="00DC7535">
        <w:rPr>
          <w:rFonts w:ascii="Arial" w:hAnsi="Arial" w:cs="Arial"/>
          <w:spacing w:val="-3"/>
        </w:rPr>
        <w:t xml:space="preserve"> </w:t>
      </w:r>
      <w:r w:rsidRPr="00DC7535">
        <w:rPr>
          <w:rFonts w:ascii="Arial" w:hAnsi="Arial" w:cs="Arial"/>
        </w:rPr>
        <w:t>18001:2007)</w:t>
      </w:r>
    </w:p>
    <w:p w14:paraId="1D6AAA1D" w14:textId="77777777" w:rsidR="00863CDD" w:rsidRPr="00DC7535" w:rsidRDefault="00863CDD" w:rsidP="00416C22">
      <w:pPr>
        <w:pStyle w:val="Textoindependiente"/>
        <w:jc w:val="both"/>
        <w:rPr>
          <w:rFonts w:ascii="Arial" w:hAnsi="Arial" w:cs="Arial"/>
        </w:rPr>
      </w:pPr>
    </w:p>
    <w:p w14:paraId="200CEF0E" w14:textId="77777777" w:rsidR="00863CDD" w:rsidRPr="00DC7535" w:rsidRDefault="00716A87" w:rsidP="00416C22">
      <w:pPr>
        <w:pStyle w:val="Textoindependiente"/>
        <w:jc w:val="both"/>
        <w:rPr>
          <w:rFonts w:ascii="Arial" w:hAnsi="Arial" w:cs="Arial"/>
        </w:rPr>
      </w:pPr>
      <w:r w:rsidRPr="00416C22">
        <w:rPr>
          <w:rFonts w:ascii="Arial" w:hAnsi="Arial" w:cs="Arial"/>
          <w:b/>
        </w:rPr>
        <w:t>Riesgos laborales:</w:t>
      </w:r>
      <w:r w:rsidRPr="00DC7535">
        <w:rPr>
          <w:rFonts w:ascii="Arial" w:hAnsi="Arial" w:cs="Arial"/>
        </w:rPr>
        <w:t xml:space="preserve"> Son riesgos laborales el accidente que se produce como consecuencia directa del trabajo o labor desempeñada y la enfermedad que haya sido catalogada como laboral por el Gobierno Nacional.</w:t>
      </w:r>
    </w:p>
    <w:p w14:paraId="2B3BC1BB" w14:textId="77777777" w:rsidR="00863CDD" w:rsidRPr="00DC7535" w:rsidRDefault="00863CDD" w:rsidP="00416C22">
      <w:pPr>
        <w:pStyle w:val="Textoindependiente"/>
        <w:jc w:val="both"/>
        <w:rPr>
          <w:rFonts w:ascii="Arial" w:hAnsi="Arial" w:cs="Arial"/>
        </w:rPr>
      </w:pPr>
    </w:p>
    <w:p w14:paraId="2E83EE03" w14:textId="77777777" w:rsidR="00863CDD" w:rsidRPr="00DC7535" w:rsidRDefault="00716A87" w:rsidP="00416C22">
      <w:pPr>
        <w:pStyle w:val="Textoindependiente"/>
        <w:jc w:val="both"/>
        <w:rPr>
          <w:rFonts w:ascii="Arial" w:hAnsi="Arial" w:cs="Arial"/>
        </w:rPr>
      </w:pPr>
      <w:r w:rsidRPr="00416C22">
        <w:rPr>
          <w:rFonts w:ascii="Arial" w:hAnsi="Arial" w:cs="Arial"/>
          <w:b/>
        </w:rPr>
        <w:t>Salud:</w:t>
      </w:r>
      <w:r w:rsidRPr="00DC7535">
        <w:rPr>
          <w:rFonts w:ascii="Arial" w:hAnsi="Arial" w:cs="Arial"/>
        </w:rPr>
        <w:t xml:space="preserve"> Es el completo bienestar físico, mental y social y no solamente la ausencia de enfermedad o invalidez. (O.M.S.).</w:t>
      </w:r>
    </w:p>
    <w:p w14:paraId="164EC315" w14:textId="77777777" w:rsidR="00863CDD" w:rsidRPr="00DC7535" w:rsidRDefault="00863CDD" w:rsidP="00416C22">
      <w:pPr>
        <w:pStyle w:val="Textoindependiente"/>
        <w:jc w:val="both"/>
        <w:rPr>
          <w:rFonts w:ascii="Arial" w:hAnsi="Arial" w:cs="Arial"/>
        </w:rPr>
      </w:pPr>
    </w:p>
    <w:p w14:paraId="669EB5DF" w14:textId="77777777" w:rsidR="00863CDD" w:rsidRPr="00DC7535" w:rsidRDefault="00716A87" w:rsidP="00416C22">
      <w:pPr>
        <w:pStyle w:val="Textoindependiente"/>
        <w:jc w:val="both"/>
        <w:rPr>
          <w:rFonts w:ascii="Arial" w:hAnsi="Arial" w:cs="Arial"/>
        </w:rPr>
      </w:pPr>
      <w:r w:rsidRPr="00416C22">
        <w:rPr>
          <w:rFonts w:ascii="Arial" w:hAnsi="Arial" w:cs="Arial"/>
          <w:b/>
        </w:rPr>
        <w:t>Tasa:</w:t>
      </w:r>
      <w:r w:rsidRPr="00DC7535">
        <w:rPr>
          <w:rFonts w:ascii="Arial" w:hAnsi="Arial" w:cs="Arial"/>
        </w:rPr>
        <w:t xml:space="preserve"> El coeficiente o tasa es la relación existente entre la población que presenta un hecho particular, la población susceptible a ese hecho.</w:t>
      </w:r>
    </w:p>
    <w:p w14:paraId="71B42385" w14:textId="77777777" w:rsidR="00863CDD" w:rsidRPr="00DC7535" w:rsidRDefault="00863CDD" w:rsidP="00416C22">
      <w:pPr>
        <w:pStyle w:val="Textoindependiente"/>
        <w:jc w:val="both"/>
        <w:rPr>
          <w:rFonts w:ascii="Arial" w:hAnsi="Arial" w:cs="Arial"/>
        </w:rPr>
      </w:pPr>
    </w:p>
    <w:p w14:paraId="26C39AA8" w14:textId="77777777" w:rsidR="00863CDD" w:rsidRPr="00DC7535" w:rsidRDefault="00716A87" w:rsidP="00416C22">
      <w:pPr>
        <w:pStyle w:val="Textoindependiente"/>
        <w:jc w:val="both"/>
        <w:rPr>
          <w:rFonts w:ascii="Arial" w:hAnsi="Arial" w:cs="Arial"/>
        </w:rPr>
      </w:pPr>
      <w:r w:rsidRPr="00416C22">
        <w:rPr>
          <w:rFonts w:ascii="Arial" w:hAnsi="Arial" w:cs="Arial"/>
          <w:b/>
        </w:rPr>
        <w:t>Trabajo</w:t>
      </w:r>
      <w:r w:rsidRPr="00DC7535">
        <w:rPr>
          <w:rFonts w:ascii="Arial" w:hAnsi="Arial" w:cs="Arial"/>
        </w:rPr>
        <w:t>: Es una actividad vital del hombre. Capacidad no enajenable del ser humano caracterizada por ser una actividad social y racional, orientada a un fin y un medio de plena realización.</w:t>
      </w:r>
    </w:p>
    <w:p w14:paraId="3910E3E4" w14:textId="77777777" w:rsidR="00863CDD" w:rsidRPr="00DC7535" w:rsidRDefault="00863CDD" w:rsidP="00416C22">
      <w:pPr>
        <w:pStyle w:val="Textoindependiente"/>
        <w:jc w:val="both"/>
        <w:rPr>
          <w:rFonts w:ascii="Arial" w:hAnsi="Arial" w:cs="Arial"/>
        </w:rPr>
      </w:pPr>
    </w:p>
    <w:p w14:paraId="580378E5" w14:textId="77777777" w:rsidR="00863CDD" w:rsidRPr="00DC7535" w:rsidRDefault="00716A87" w:rsidP="00416C22">
      <w:pPr>
        <w:pStyle w:val="Textoindependiente"/>
        <w:jc w:val="both"/>
        <w:rPr>
          <w:rFonts w:ascii="Arial" w:hAnsi="Arial" w:cs="Arial"/>
        </w:rPr>
      </w:pPr>
      <w:r w:rsidRPr="00416C22">
        <w:rPr>
          <w:rFonts w:ascii="Arial" w:hAnsi="Arial" w:cs="Arial"/>
          <w:b/>
        </w:rPr>
        <w:t>Valoración del factor de riesgo</w:t>
      </w:r>
      <w:r w:rsidRPr="00DC7535">
        <w:rPr>
          <w:rFonts w:ascii="Arial" w:hAnsi="Arial" w:cs="Arial"/>
        </w:rPr>
        <w:t>: Procedimiento mediante el cual se asigna valor matemático a un factor de riesgo. Expresa la severidad o peligrosidad a la que se somete el empleado.</w:t>
      </w:r>
    </w:p>
    <w:p w14:paraId="1841C595" w14:textId="77777777" w:rsidR="00863CDD" w:rsidRDefault="00863CDD" w:rsidP="00416C22">
      <w:pPr>
        <w:pStyle w:val="Textoindependiente"/>
        <w:jc w:val="both"/>
        <w:rPr>
          <w:rFonts w:ascii="Arial" w:hAnsi="Arial" w:cs="Arial"/>
        </w:rPr>
      </w:pPr>
    </w:p>
    <w:p w14:paraId="2E45972F" w14:textId="77777777" w:rsidR="007D5C1A" w:rsidRDefault="007D5C1A" w:rsidP="00416C22">
      <w:pPr>
        <w:pStyle w:val="Textoindependiente"/>
        <w:jc w:val="both"/>
        <w:rPr>
          <w:rFonts w:ascii="Arial" w:hAnsi="Arial" w:cs="Arial"/>
        </w:rPr>
      </w:pPr>
    </w:p>
    <w:p w14:paraId="3EC5A670" w14:textId="77777777" w:rsidR="007D5C1A" w:rsidRDefault="007D5C1A" w:rsidP="00416C22">
      <w:pPr>
        <w:pStyle w:val="Textoindependiente"/>
        <w:jc w:val="both"/>
        <w:rPr>
          <w:rFonts w:ascii="Arial" w:hAnsi="Arial" w:cs="Arial"/>
        </w:rPr>
      </w:pPr>
    </w:p>
    <w:p w14:paraId="3F8EF1A7" w14:textId="77777777" w:rsidR="007D5C1A" w:rsidRDefault="007D5C1A" w:rsidP="00416C22">
      <w:pPr>
        <w:pStyle w:val="Textoindependiente"/>
        <w:jc w:val="both"/>
        <w:rPr>
          <w:rFonts w:ascii="Arial" w:hAnsi="Arial" w:cs="Arial"/>
        </w:rPr>
      </w:pPr>
    </w:p>
    <w:p w14:paraId="69D95AC6" w14:textId="77777777" w:rsidR="007D5C1A" w:rsidRDefault="007D5C1A" w:rsidP="00416C22">
      <w:pPr>
        <w:pStyle w:val="Textoindependiente"/>
        <w:jc w:val="both"/>
        <w:rPr>
          <w:rFonts w:ascii="Arial" w:hAnsi="Arial" w:cs="Arial"/>
        </w:rPr>
      </w:pPr>
    </w:p>
    <w:p w14:paraId="527C463B" w14:textId="77777777" w:rsidR="007D5C1A" w:rsidRDefault="007D5C1A" w:rsidP="00416C22">
      <w:pPr>
        <w:pStyle w:val="Textoindependiente"/>
        <w:jc w:val="both"/>
        <w:rPr>
          <w:rFonts w:ascii="Arial" w:hAnsi="Arial" w:cs="Arial"/>
        </w:rPr>
      </w:pPr>
    </w:p>
    <w:p w14:paraId="049F1948" w14:textId="77777777" w:rsidR="007D5C1A" w:rsidRDefault="007D5C1A" w:rsidP="00416C22">
      <w:pPr>
        <w:pStyle w:val="Textoindependiente"/>
        <w:jc w:val="both"/>
        <w:rPr>
          <w:rFonts w:ascii="Arial" w:hAnsi="Arial" w:cs="Arial"/>
        </w:rPr>
      </w:pPr>
    </w:p>
    <w:p w14:paraId="66999C72" w14:textId="77777777" w:rsidR="007D5C1A" w:rsidRDefault="007D5C1A" w:rsidP="00416C22">
      <w:pPr>
        <w:pStyle w:val="Textoindependiente"/>
        <w:jc w:val="both"/>
        <w:rPr>
          <w:rFonts w:ascii="Arial" w:hAnsi="Arial" w:cs="Arial"/>
        </w:rPr>
      </w:pPr>
    </w:p>
    <w:p w14:paraId="2E13B195" w14:textId="77777777" w:rsidR="007D5C1A" w:rsidRDefault="007D5C1A" w:rsidP="00416C22">
      <w:pPr>
        <w:pStyle w:val="Textoindependiente"/>
        <w:jc w:val="both"/>
        <w:rPr>
          <w:rFonts w:ascii="Arial" w:hAnsi="Arial" w:cs="Arial"/>
        </w:rPr>
      </w:pPr>
    </w:p>
    <w:p w14:paraId="449077BF" w14:textId="77777777" w:rsidR="007D5C1A" w:rsidRDefault="007D5C1A" w:rsidP="00416C22">
      <w:pPr>
        <w:pStyle w:val="Textoindependiente"/>
        <w:jc w:val="both"/>
        <w:rPr>
          <w:rFonts w:ascii="Arial" w:hAnsi="Arial" w:cs="Arial"/>
        </w:rPr>
      </w:pPr>
    </w:p>
    <w:p w14:paraId="754EB353" w14:textId="77777777" w:rsidR="007D5C1A" w:rsidRDefault="007D5C1A" w:rsidP="00416C22">
      <w:pPr>
        <w:pStyle w:val="Textoindependiente"/>
        <w:jc w:val="both"/>
        <w:rPr>
          <w:rFonts w:ascii="Arial" w:hAnsi="Arial" w:cs="Arial"/>
        </w:rPr>
      </w:pPr>
    </w:p>
    <w:p w14:paraId="6742684B" w14:textId="77777777" w:rsidR="007D5C1A" w:rsidRDefault="007D5C1A" w:rsidP="00416C22">
      <w:pPr>
        <w:pStyle w:val="Textoindependiente"/>
        <w:jc w:val="both"/>
        <w:rPr>
          <w:rFonts w:ascii="Arial" w:hAnsi="Arial" w:cs="Arial"/>
        </w:rPr>
      </w:pPr>
    </w:p>
    <w:p w14:paraId="79A7E9DF" w14:textId="77777777" w:rsidR="007D5C1A" w:rsidRDefault="007D5C1A" w:rsidP="00416C22">
      <w:pPr>
        <w:pStyle w:val="Textoindependiente"/>
        <w:jc w:val="both"/>
        <w:rPr>
          <w:rFonts w:ascii="Arial" w:hAnsi="Arial" w:cs="Arial"/>
        </w:rPr>
      </w:pPr>
    </w:p>
    <w:p w14:paraId="39C40E0B" w14:textId="77777777" w:rsidR="007D5C1A" w:rsidRDefault="007D5C1A" w:rsidP="00416C22">
      <w:pPr>
        <w:pStyle w:val="Textoindependiente"/>
        <w:jc w:val="both"/>
        <w:rPr>
          <w:rFonts w:ascii="Arial" w:hAnsi="Arial" w:cs="Arial"/>
        </w:rPr>
      </w:pPr>
    </w:p>
    <w:p w14:paraId="315B838E" w14:textId="77777777" w:rsidR="007D5C1A" w:rsidRDefault="007D5C1A" w:rsidP="00416C22">
      <w:pPr>
        <w:pStyle w:val="Textoindependiente"/>
        <w:jc w:val="both"/>
        <w:rPr>
          <w:rFonts w:ascii="Arial" w:hAnsi="Arial" w:cs="Arial"/>
        </w:rPr>
      </w:pPr>
    </w:p>
    <w:p w14:paraId="1ED2A3F9" w14:textId="77777777" w:rsidR="007D5C1A" w:rsidRDefault="007D5C1A" w:rsidP="00416C22">
      <w:pPr>
        <w:pStyle w:val="Textoindependiente"/>
        <w:jc w:val="both"/>
        <w:rPr>
          <w:rFonts w:ascii="Arial" w:hAnsi="Arial" w:cs="Arial"/>
        </w:rPr>
      </w:pPr>
    </w:p>
    <w:p w14:paraId="11E94294" w14:textId="77777777" w:rsidR="007D5C1A" w:rsidRDefault="007D5C1A" w:rsidP="00416C22">
      <w:pPr>
        <w:pStyle w:val="Textoindependiente"/>
        <w:jc w:val="both"/>
        <w:rPr>
          <w:rFonts w:ascii="Arial" w:hAnsi="Arial" w:cs="Arial"/>
        </w:rPr>
      </w:pPr>
    </w:p>
    <w:p w14:paraId="3CABE74E" w14:textId="77777777" w:rsidR="007D5C1A" w:rsidRDefault="007D5C1A" w:rsidP="00416C22">
      <w:pPr>
        <w:pStyle w:val="Textoindependiente"/>
        <w:jc w:val="both"/>
        <w:rPr>
          <w:rFonts w:ascii="Arial" w:hAnsi="Arial" w:cs="Arial"/>
        </w:rPr>
      </w:pPr>
    </w:p>
    <w:p w14:paraId="29D57660" w14:textId="77777777" w:rsidR="007D5C1A" w:rsidRDefault="007D5C1A" w:rsidP="00416C22">
      <w:pPr>
        <w:pStyle w:val="Textoindependiente"/>
        <w:jc w:val="both"/>
        <w:rPr>
          <w:rFonts w:ascii="Arial" w:hAnsi="Arial" w:cs="Arial"/>
        </w:rPr>
      </w:pPr>
    </w:p>
    <w:p w14:paraId="7D2B0EF2" w14:textId="77777777" w:rsidR="007D5C1A" w:rsidRDefault="007D5C1A" w:rsidP="00416C22">
      <w:pPr>
        <w:pStyle w:val="Textoindependiente"/>
        <w:jc w:val="both"/>
        <w:rPr>
          <w:rFonts w:ascii="Arial" w:hAnsi="Arial" w:cs="Arial"/>
        </w:rPr>
      </w:pPr>
    </w:p>
    <w:p w14:paraId="77E96474" w14:textId="77777777" w:rsidR="007D5C1A" w:rsidRDefault="007D5C1A" w:rsidP="00416C22">
      <w:pPr>
        <w:pStyle w:val="Textoindependiente"/>
        <w:jc w:val="both"/>
        <w:rPr>
          <w:rFonts w:ascii="Arial" w:hAnsi="Arial" w:cs="Arial"/>
        </w:rPr>
      </w:pPr>
    </w:p>
    <w:p w14:paraId="4FBFB0CC" w14:textId="77777777" w:rsidR="007D5C1A" w:rsidRDefault="007D5C1A" w:rsidP="00416C22">
      <w:pPr>
        <w:pStyle w:val="Textoindependiente"/>
        <w:jc w:val="both"/>
        <w:rPr>
          <w:rFonts w:ascii="Arial" w:hAnsi="Arial" w:cs="Arial"/>
        </w:rPr>
      </w:pPr>
    </w:p>
    <w:p w14:paraId="07EE694A" w14:textId="77777777" w:rsidR="007D5C1A" w:rsidRDefault="007D5C1A" w:rsidP="00416C22">
      <w:pPr>
        <w:pStyle w:val="Textoindependiente"/>
        <w:jc w:val="both"/>
        <w:rPr>
          <w:rFonts w:ascii="Arial" w:hAnsi="Arial" w:cs="Arial"/>
        </w:rPr>
      </w:pPr>
    </w:p>
    <w:p w14:paraId="6049F3ED" w14:textId="77777777" w:rsidR="007D5C1A" w:rsidRDefault="007D5C1A" w:rsidP="00416C22">
      <w:pPr>
        <w:pStyle w:val="Textoindependiente"/>
        <w:jc w:val="both"/>
        <w:rPr>
          <w:rFonts w:ascii="Arial" w:hAnsi="Arial" w:cs="Arial"/>
        </w:rPr>
      </w:pPr>
    </w:p>
    <w:p w14:paraId="101FC635" w14:textId="77777777" w:rsidR="007D5C1A" w:rsidRDefault="007D5C1A" w:rsidP="00416C22">
      <w:pPr>
        <w:pStyle w:val="Textoindependiente"/>
        <w:jc w:val="both"/>
        <w:rPr>
          <w:rFonts w:ascii="Arial" w:hAnsi="Arial" w:cs="Arial"/>
        </w:rPr>
      </w:pPr>
    </w:p>
    <w:p w14:paraId="2E03A371" w14:textId="77777777" w:rsidR="007D5C1A" w:rsidRDefault="007D5C1A" w:rsidP="00416C22">
      <w:pPr>
        <w:pStyle w:val="Textoindependiente"/>
        <w:jc w:val="both"/>
        <w:rPr>
          <w:rFonts w:ascii="Arial" w:hAnsi="Arial" w:cs="Arial"/>
        </w:rPr>
      </w:pPr>
    </w:p>
    <w:p w14:paraId="5CA1E4C4" w14:textId="04FB65DB" w:rsidR="007D5C1A" w:rsidRDefault="007D5C1A" w:rsidP="00416C22">
      <w:pPr>
        <w:pStyle w:val="Textoindependiente"/>
        <w:jc w:val="both"/>
        <w:rPr>
          <w:rFonts w:ascii="Arial" w:hAnsi="Arial" w:cs="Arial"/>
        </w:rPr>
      </w:pPr>
    </w:p>
    <w:p w14:paraId="3B7F29E6" w14:textId="410090EE" w:rsidR="00D05216" w:rsidRDefault="00D05216" w:rsidP="00416C22">
      <w:pPr>
        <w:pStyle w:val="Textoindependiente"/>
        <w:jc w:val="both"/>
        <w:rPr>
          <w:rFonts w:ascii="Arial" w:hAnsi="Arial" w:cs="Arial"/>
        </w:rPr>
      </w:pPr>
    </w:p>
    <w:p w14:paraId="4DC4C145" w14:textId="1037407F" w:rsidR="00D05216" w:rsidRDefault="00D05216" w:rsidP="00416C22">
      <w:pPr>
        <w:pStyle w:val="Textoindependiente"/>
        <w:jc w:val="both"/>
        <w:rPr>
          <w:rFonts w:ascii="Arial" w:hAnsi="Arial" w:cs="Arial"/>
        </w:rPr>
      </w:pPr>
    </w:p>
    <w:p w14:paraId="32B2061B" w14:textId="72A0F599" w:rsidR="00D05216" w:rsidRDefault="00D05216" w:rsidP="00416C22">
      <w:pPr>
        <w:pStyle w:val="Textoindependiente"/>
        <w:jc w:val="both"/>
        <w:rPr>
          <w:rFonts w:ascii="Arial" w:hAnsi="Arial" w:cs="Arial"/>
        </w:rPr>
      </w:pPr>
    </w:p>
    <w:p w14:paraId="23FAECD7" w14:textId="6C5CAA20" w:rsidR="00D05216" w:rsidRDefault="00D05216" w:rsidP="00416C22">
      <w:pPr>
        <w:pStyle w:val="Textoindependiente"/>
        <w:jc w:val="both"/>
        <w:rPr>
          <w:rFonts w:ascii="Arial" w:hAnsi="Arial" w:cs="Arial"/>
        </w:rPr>
      </w:pPr>
    </w:p>
    <w:p w14:paraId="39F78C68" w14:textId="68D23224" w:rsidR="00D05216" w:rsidRDefault="00D05216" w:rsidP="00416C22">
      <w:pPr>
        <w:pStyle w:val="Textoindependiente"/>
        <w:jc w:val="both"/>
        <w:rPr>
          <w:rFonts w:ascii="Arial" w:hAnsi="Arial" w:cs="Arial"/>
        </w:rPr>
      </w:pPr>
    </w:p>
    <w:p w14:paraId="62DA9067" w14:textId="75E2ACE3" w:rsidR="00D05216" w:rsidRDefault="00D05216" w:rsidP="00416C22">
      <w:pPr>
        <w:pStyle w:val="Textoindependiente"/>
        <w:jc w:val="both"/>
        <w:rPr>
          <w:rFonts w:ascii="Arial" w:hAnsi="Arial" w:cs="Arial"/>
        </w:rPr>
      </w:pPr>
    </w:p>
    <w:p w14:paraId="140F68C5" w14:textId="2E32FB0D" w:rsidR="00D05216" w:rsidRDefault="00D05216" w:rsidP="00416C22">
      <w:pPr>
        <w:pStyle w:val="Textoindependiente"/>
        <w:jc w:val="both"/>
        <w:rPr>
          <w:rFonts w:ascii="Arial" w:hAnsi="Arial" w:cs="Arial"/>
        </w:rPr>
      </w:pPr>
    </w:p>
    <w:p w14:paraId="74D5DF03" w14:textId="77777777" w:rsidR="00D05216" w:rsidRDefault="00D05216" w:rsidP="00416C22">
      <w:pPr>
        <w:pStyle w:val="Textoindependiente"/>
        <w:jc w:val="both"/>
        <w:rPr>
          <w:rFonts w:ascii="Arial" w:hAnsi="Arial" w:cs="Arial"/>
        </w:rPr>
      </w:pPr>
    </w:p>
    <w:p w14:paraId="1A7C0E79" w14:textId="77777777" w:rsidR="003C09B8" w:rsidRPr="00DC7535" w:rsidRDefault="003C09B8" w:rsidP="00416C22">
      <w:pPr>
        <w:pStyle w:val="Textoindependiente"/>
        <w:jc w:val="both"/>
        <w:rPr>
          <w:rFonts w:ascii="Arial" w:hAnsi="Arial" w:cs="Arial"/>
        </w:rPr>
      </w:pPr>
    </w:p>
    <w:p w14:paraId="2443F1A7" w14:textId="77777777" w:rsidR="00863CDD" w:rsidRPr="00DC7535" w:rsidRDefault="007D5C1A" w:rsidP="007D5C1A">
      <w:pPr>
        <w:pStyle w:val="Ttulo1"/>
        <w:numPr>
          <w:ilvl w:val="0"/>
          <w:numId w:val="9"/>
        </w:numPr>
        <w:tabs>
          <w:tab w:val="left" w:pos="1962"/>
        </w:tabs>
        <w:jc w:val="center"/>
        <w:rPr>
          <w:rFonts w:ascii="Arial" w:hAnsi="Arial" w:cs="Arial"/>
        </w:rPr>
      </w:pPr>
      <w:bookmarkStart w:id="9" w:name="_bookmark7"/>
      <w:bookmarkEnd w:id="9"/>
      <w:r w:rsidRPr="00DC7535">
        <w:rPr>
          <w:rFonts w:ascii="Arial" w:hAnsi="Arial" w:cs="Arial"/>
        </w:rPr>
        <w:t>NORMATIVIDAD</w:t>
      </w:r>
    </w:p>
    <w:p w14:paraId="5D9A6843" w14:textId="77777777" w:rsidR="00863CDD" w:rsidRPr="007D5C1A" w:rsidRDefault="00863CDD" w:rsidP="00416C22">
      <w:pPr>
        <w:pStyle w:val="Textoindependiente"/>
        <w:jc w:val="both"/>
        <w:rPr>
          <w:rFonts w:ascii="Arial" w:hAnsi="Arial" w:cs="Arial"/>
          <w:b/>
          <w:sz w:val="20"/>
        </w:rPr>
      </w:pPr>
    </w:p>
    <w:p w14:paraId="079EAEF4"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 xml:space="preserve">La ley </w:t>
      </w:r>
      <w:r w:rsidR="00416C22" w:rsidRPr="00DC7535">
        <w:rPr>
          <w:rFonts w:ascii="Arial" w:hAnsi="Arial" w:cs="Arial"/>
        </w:rPr>
        <w:t>colombiana</w:t>
      </w:r>
      <w:r w:rsidRPr="00DC7535">
        <w:rPr>
          <w:rFonts w:ascii="Arial" w:hAnsi="Arial" w:cs="Arial"/>
        </w:rPr>
        <w:t xml:space="preserve"> se refiere y legisla de manera específica al Sistema de seguridad y salud en el trabajo en las siguientes leyes, Resoluciones y Decretos:</w:t>
      </w:r>
    </w:p>
    <w:p w14:paraId="6DAA8D98" w14:textId="77777777" w:rsidR="00863CDD" w:rsidRPr="00DC7535" w:rsidRDefault="00863CDD" w:rsidP="00416C22">
      <w:pPr>
        <w:pStyle w:val="Textoindependiente"/>
        <w:ind w:left="-360"/>
        <w:jc w:val="both"/>
        <w:rPr>
          <w:rFonts w:ascii="Arial" w:hAnsi="Arial" w:cs="Arial"/>
        </w:rPr>
      </w:pPr>
    </w:p>
    <w:p w14:paraId="430700F2"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La ley 9° de 1979, establece la obligación de contar con un Programa de Salud Ocupacional en los lugares de trabajo.</w:t>
      </w:r>
    </w:p>
    <w:p w14:paraId="7EBC2026" w14:textId="77777777" w:rsidR="00863CDD" w:rsidRPr="007D5C1A" w:rsidRDefault="00863CDD" w:rsidP="00416C22">
      <w:pPr>
        <w:pStyle w:val="Textoindependiente"/>
        <w:ind w:left="-360"/>
        <w:jc w:val="both"/>
        <w:rPr>
          <w:rFonts w:ascii="Arial" w:hAnsi="Arial" w:cs="Arial"/>
          <w:sz w:val="20"/>
        </w:rPr>
      </w:pPr>
    </w:p>
    <w:p w14:paraId="122A42A6"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 2400 de 1979, por la cual se establecen disposiciones sobre vivienda, higiene y Seguridad en los establecimientos de trabajo.</w:t>
      </w:r>
    </w:p>
    <w:p w14:paraId="7A4BA30F" w14:textId="77777777" w:rsidR="00863CDD" w:rsidRPr="007D5C1A" w:rsidRDefault="00863CDD" w:rsidP="00416C22">
      <w:pPr>
        <w:pStyle w:val="Textoindependiente"/>
        <w:ind w:left="-360"/>
        <w:jc w:val="both"/>
        <w:rPr>
          <w:rFonts w:ascii="Arial" w:hAnsi="Arial" w:cs="Arial"/>
          <w:sz w:val="20"/>
        </w:rPr>
      </w:pPr>
    </w:p>
    <w:p w14:paraId="42BB5E9A"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Decreto 614 de 1984, determina las bases de la administración en Salud Ocupacional en el país.</w:t>
      </w:r>
    </w:p>
    <w:p w14:paraId="29290001" w14:textId="77777777" w:rsidR="00863CDD" w:rsidRPr="007D5C1A" w:rsidRDefault="00863CDD" w:rsidP="00416C22">
      <w:pPr>
        <w:pStyle w:val="Textoindependiente"/>
        <w:ind w:left="-360"/>
        <w:jc w:val="both"/>
        <w:rPr>
          <w:rFonts w:ascii="Arial" w:hAnsi="Arial" w:cs="Arial"/>
          <w:sz w:val="20"/>
        </w:rPr>
      </w:pPr>
    </w:p>
    <w:p w14:paraId="24F1F9D6"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w:t>
      </w:r>
      <w:r w:rsidRPr="00DC7535">
        <w:rPr>
          <w:rFonts w:ascii="Arial" w:hAnsi="Arial" w:cs="Arial"/>
          <w:spacing w:val="-8"/>
        </w:rPr>
        <w:t xml:space="preserve"> </w:t>
      </w:r>
      <w:r w:rsidRPr="00DC7535">
        <w:rPr>
          <w:rFonts w:ascii="Arial" w:hAnsi="Arial" w:cs="Arial"/>
        </w:rPr>
        <w:t>2013</w:t>
      </w:r>
      <w:r w:rsidRPr="00DC7535">
        <w:rPr>
          <w:rFonts w:ascii="Arial" w:hAnsi="Arial" w:cs="Arial"/>
          <w:spacing w:val="-9"/>
        </w:rPr>
        <w:t xml:space="preserve"> </w:t>
      </w:r>
      <w:r w:rsidRPr="00DC7535">
        <w:rPr>
          <w:rFonts w:ascii="Arial" w:hAnsi="Arial" w:cs="Arial"/>
        </w:rPr>
        <w:t>de</w:t>
      </w:r>
      <w:r w:rsidRPr="00DC7535">
        <w:rPr>
          <w:rFonts w:ascii="Arial" w:hAnsi="Arial" w:cs="Arial"/>
          <w:spacing w:val="-10"/>
        </w:rPr>
        <w:t xml:space="preserve"> </w:t>
      </w:r>
      <w:r w:rsidRPr="00DC7535">
        <w:rPr>
          <w:rFonts w:ascii="Arial" w:hAnsi="Arial" w:cs="Arial"/>
        </w:rPr>
        <w:t>1986,</w:t>
      </w:r>
      <w:r w:rsidRPr="00DC7535">
        <w:rPr>
          <w:rFonts w:ascii="Arial" w:hAnsi="Arial" w:cs="Arial"/>
          <w:spacing w:val="-9"/>
        </w:rPr>
        <w:t xml:space="preserve"> </w:t>
      </w:r>
      <w:r w:rsidRPr="00DC7535">
        <w:rPr>
          <w:rFonts w:ascii="Arial" w:hAnsi="Arial" w:cs="Arial"/>
        </w:rPr>
        <w:t>por</w:t>
      </w:r>
      <w:r w:rsidRPr="00DC7535">
        <w:rPr>
          <w:rFonts w:ascii="Arial" w:hAnsi="Arial" w:cs="Arial"/>
          <w:spacing w:val="-9"/>
        </w:rPr>
        <w:t xml:space="preserve"> </w:t>
      </w:r>
      <w:r w:rsidRPr="00DC7535">
        <w:rPr>
          <w:rFonts w:ascii="Arial" w:hAnsi="Arial" w:cs="Arial"/>
        </w:rPr>
        <w:t>la</w:t>
      </w:r>
      <w:r w:rsidRPr="00DC7535">
        <w:rPr>
          <w:rFonts w:ascii="Arial" w:hAnsi="Arial" w:cs="Arial"/>
          <w:spacing w:val="-8"/>
        </w:rPr>
        <w:t xml:space="preserve"> </w:t>
      </w:r>
      <w:r w:rsidRPr="00DC7535">
        <w:rPr>
          <w:rFonts w:ascii="Arial" w:hAnsi="Arial" w:cs="Arial"/>
        </w:rPr>
        <w:t>cual</w:t>
      </w:r>
      <w:r w:rsidRPr="00DC7535">
        <w:rPr>
          <w:rFonts w:ascii="Arial" w:hAnsi="Arial" w:cs="Arial"/>
          <w:spacing w:val="-8"/>
        </w:rPr>
        <w:t xml:space="preserve"> </w:t>
      </w:r>
      <w:r w:rsidRPr="00DC7535">
        <w:rPr>
          <w:rFonts w:ascii="Arial" w:hAnsi="Arial" w:cs="Arial"/>
        </w:rPr>
        <w:t>se</w:t>
      </w:r>
      <w:r w:rsidRPr="00DC7535">
        <w:rPr>
          <w:rFonts w:ascii="Arial" w:hAnsi="Arial" w:cs="Arial"/>
          <w:spacing w:val="-9"/>
        </w:rPr>
        <w:t xml:space="preserve"> </w:t>
      </w:r>
      <w:r w:rsidRPr="00DC7535">
        <w:rPr>
          <w:rFonts w:ascii="Arial" w:hAnsi="Arial" w:cs="Arial"/>
        </w:rPr>
        <w:t>reglamenta</w:t>
      </w:r>
      <w:r w:rsidRPr="00DC7535">
        <w:rPr>
          <w:rFonts w:ascii="Arial" w:hAnsi="Arial" w:cs="Arial"/>
          <w:spacing w:val="-9"/>
        </w:rPr>
        <w:t xml:space="preserve"> </w:t>
      </w:r>
      <w:r w:rsidRPr="00DC7535">
        <w:rPr>
          <w:rFonts w:ascii="Arial" w:hAnsi="Arial" w:cs="Arial"/>
        </w:rPr>
        <w:t>la</w:t>
      </w:r>
      <w:r w:rsidRPr="00DC7535">
        <w:rPr>
          <w:rFonts w:ascii="Arial" w:hAnsi="Arial" w:cs="Arial"/>
          <w:spacing w:val="-9"/>
        </w:rPr>
        <w:t xml:space="preserve"> </w:t>
      </w:r>
      <w:r w:rsidRPr="00DC7535">
        <w:rPr>
          <w:rFonts w:ascii="Arial" w:hAnsi="Arial" w:cs="Arial"/>
        </w:rPr>
        <w:t>organización,</w:t>
      </w:r>
      <w:r w:rsidRPr="00DC7535">
        <w:rPr>
          <w:rFonts w:ascii="Arial" w:hAnsi="Arial" w:cs="Arial"/>
          <w:spacing w:val="-8"/>
        </w:rPr>
        <w:t xml:space="preserve"> </w:t>
      </w:r>
      <w:r w:rsidRPr="00DC7535">
        <w:rPr>
          <w:rFonts w:ascii="Arial" w:hAnsi="Arial" w:cs="Arial"/>
        </w:rPr>
        <w:t>funcionamiento</w:t>
      </w:r>
      <w:r w:rsidRPr="00DC7535">
        <w:rPr>
          <w:rFonts w:ascii="Arial" w:hAnsi="Arial" w:cs="Arial"/>
          <w:spacing w:val="-6"/>
        </w:rPr>
        <w:t xml:space="preserve"> </w:t>
      </w:r>
      <w:r w:rsidRPr="00DC7535">
        <w:rPr>
          <w:rFonts w:ascii="Arial" w:hAnsi="Arial" w:cs="Arial"/>
        </w:rPr>
        <w:t>y</w:t>
      </w:r>
      <w:r w:rsidRPr="00DC7535">
        <w:rPr>
          <w:rFonts w:ascii="Arial" w:hAnsi="Arial" w:cs="Arial"/>
          <w:spacing w:val="-12"/>
        </w:rPr>
        <w:t xml:space="preserve"> </w:t>
      </w:r>
      <w:r w:rsidRPr="00DC7535">
        <w:rPr>
          <w:rFonts w:ascii="Arial" w:hAnsi="Arial" w:cs="Arial"/>
        </w:rPr>
        <w:t>forma de los Programas de Salud</w:t>
      </w:r>
      <w:r w:rsidRPr="00DC7535">
        <w:rPr>
          <w:rFonts w:ascii="Arial" w:hAnsi="Arial" w:cs="Arial"/>
          <w:spacing w:val="-4"/>
        </w:rPr>
        <w:t xml:space="preserve"> </w:t>
      </w:r>
      <w:r w:rsidRPr="00DC7535">
        <w:rPr>
          <w:rFonts w:ascii="Arial" w:hAnsi="Arial" w:cs="Arial"/>
        </w:rPr>
        <w:t>Ocupacional.</w:t>
      </w:r>
    </w:p>
    <w:p w14:paraId="720A478D" w14:textId="77777777" w:rsidR="00863CDD" w:rsidRPr="007D5C1A" w:rsidRDefault="00863CDD" w:rsidP="00416C22">
      <w:pPr>
        <w:pStyle w:val="Textoindependiente"/>
        <w:ind w:left="-360"/>
        <w:jc w:val="both"/>
        <w:rPr>
          <w:rFonts w:ascii="Arial" w:hAnsi="Arial" w:cs="Arial"/>
          <w:sz w:val="20"/>
        </w:rPr>
      </w:pPr>
    </w:p>
    <w:p w14:paraId="0F67F100"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Decreto Ley 1295 de 1994, el cual determina la organización y administración del Sistema General de Riesgos Profesionales.</w:t>
      </w:r>
    </w:p>
    <w:p w14:paraId="21953B62" w14:textId="77777777" w:rsidR="00863CDD" w:rsidRPr="007D5C1A" w:rsidRDefault="00863CDD" w:rsidP="00416C22">
      <w:pPr>
        <w:pStyle w:val="Textoindependiente"/>
        <w:ind w:left="-360"/>
        <w:jc w:val="both"/>
        <w:rPr>
          <w:rFonts w:ascii="Arial" w:hAnsi="Arial" w:cs="Arial"/>
          <w:sz w:val="20"/>
        </w:rPr>
      </w:pPr>
    </w:p>
    <w:p w14:paraId="7513E2C9"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Ley 1010 de 2006. Reglamenta los Mecanismos de Prevención sobre el acoso laboral.</w:t>
      </w:r>
    </w:p>
    <w:p w14:paraId="16F01E1A" w14:textId="77777777" w:rsidR="00863CDD" w:rsidRPr="007D5C1A" w:rsidRDefault="00863CDD" w:rsidP="00416C22">
      <w:pPr>
        <w:pStyle w:val="Textoindependiente"/>
        <w:ind w:left="-360"/>
        <w:jc w:val="both"/>
        <w:rPr>
          <w:rFonts w:ascii="Arial" w:hAnsi="Arial" w:cs="Arial"/>
          <w:sz w:val="20"/>
        </w:rPr>
      </w:pPr>
    </w:p>
    <w:p w14:paraId="14BF8046"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 2346 de 2007. Por la cual se regula la práctica de evaluaciones médicas ocupacionales y el manejo y contenido de las historias clínicas ocupacionales</w:t>
      </w:r>
    </w:p>
    <w:p w14:paraId="11A8B315" w14:textId="77777777" w:rsidR="00863CDD" w:rsidRPr="007D5C1A" w:rsidRDefault="00863CDD" w:rsidP="00416C22">
      <w:pPr>
        <w:pStyle w:val="Textoindependiente"/>
        <w:ind w:left="-360"/>
        <w:jc w:val="both"/>
        <w:rPr>
          <w:rFonts w:ascii="Arial" w:hAnsi="Arial" w:cs="Arial"/>
          <w:sz w:val="20"/>
        </w:rPr>
      </w:pPr>
    </w:p>
    <w:p w14:paraId="0FEAE235"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 1918 DE 2009. Por la cual se regula la práctica de evaluaciones médicas ocupacionales y el manejo y contenido de las historias clínicas ocupacionales.</w:t>
      </w:r>
    </w:p>
    <w:p w14:paraId="40F4B9DC" w14:textId="77777777" w:rsidR="00863CDD" w:rsidRPr="007D5C1A" w:rsidRDefault="00863CDD" w:rsidP="00416C22">
      <w:pPr>
        <w:pStyle w:val="Textoindependiente"/>
        <w:ind w:left="-360"/>
        <w:jc w:val="both"/>
        <w:rPr>
          <w:rFonts w:ascii="Arial" w:hAnsi="Arial" w:cs="Arial"/>
          <w:sz w:val="20"/>
        </w:rPr>
      </w:pPr>
    </w:p>
    <w:p w14:paraId="078B0604"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 2646 de 2008. Mediante la cual se reglamenta la intervención de riesgo psicosocial.</w:t>
      </w:r>
    </w:p>
    <w:p w14:paraId="7B7279CD" w14:textId="77777777" w:rsidR="00863CDD" w:rsidRPr="00DC7535" w:rsidRDefault="00863CDD" w:rsidP="00416C22">
      <w:pPr>
        <w:pStyle w:val="Textoindependiente"/>
        <w:ind w:left="-360"/>
        <w:jc w:val="both"/>
        <w:rPr>
          <w:rFonts w:ascii="Arial" w:hAnsi="Arial" w:cs="Arial"/>
        </w:rPr>
      </w:pPr>
    </w:p>
    <w:p w14:paraId="71B7B012"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Decreto 120 de 2010. Establece las medidas a tomar en relación con el consumo de alcohol a nivel general y en lugares de trabajo.</w:t>
      </w:r>
    </w:p>
    <w:p w14:paraId="2EEA9375" w14:textId="77777777" w:rsidR="00863CDD" w:rsidRPr="007D5C1A" w:rsidRDefault="00863CDD" w:rsidP="00416C22">
      <w:pPr>
        <w:pStyle w:val="Textoindependiente"/>
        <w:ind w:left="-360"/>
        <w:jc w:val="both"/>
        <w:rPr>
          <w:rFonts w:ascii="Arial" w:hAnsi="Arial" w:cs="Arial"/>
          <w:sz w:val="20"/>
        </w:rPr>
      </w:pPr>
    </w:p>
    <w:p w14:paraId="7827BF26"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Ley 1429 de 2010. Ley de formalización y generación de empleo (alcance de la ley en Riesgos Profesionales)</w:t>
      </w:r>
    </w:p>
    <w:p w14:paraId="27DD183B" w14:textId="77777777" w:rsidR="00863CDD" w:rsidRPr="007D5C1A" w:rsidRDefault="00863CDD" w:rsidP="00416C22">
      <w:pPr>
        <w:pStyle w:val="Textoindependiente"/>
        <w:ind w:left="-360"/>
        <w:jc w:val="both"/>
        <w:rPr>
          <w:rFonts w:ascii="Arial" w:hAnsi="Arial" w:cs="Arial"/>
          <w:sz w:val="20"/>
        </w:rPr>
      </w:pPr>
    </w:p>
    <w:p w14:paraId="67F759FC"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Ley</w:t>
      </w:r>
      <w:r w:rsidRPr="00DC7535">
        <w:rPr>
          <w:rFonts w:ascii="Arial" w:hAnsi="Arial" w:cs="Arial"/>
          <w:spacing w:val="-13"/>
        </w:rPr>
        <w:t xml:space="preserve"> </w:t>
      </w:r>
      <w:r w:rsidRPr="00DC7535">
        <w:rPr>
          <w:rFonts w:ascii="Arial" w:hAnsi="Arial" w:cs="Arial"/>
        </w:rPr>
        <w:t>1438</w:t>
      </w:r>
      <w:r w:rsidRPr="00DC7535">
        <w:rPr>
          <w:rFonts w:ascii="Arial" w:hAnsi="Arial" w:cs="Arial"/>
          <w:spacing w:val="-11"/>
        </w:rPr>
        <w:t xml:space="preserve"> </w:t>
      </w:r>
      <w:r w:rsidRPr="00DC7535">
        <w:rPr>
          <w:rFonts w:ascii="Arial" w:hAnsi="Arial" w:cs="Arial"/>
        </w:rPr>
        <w:t>de</w:t>
      </w:r>
      <w:r w:rsidRPr="00DC7535">
        <w:rPr>
          <w:rFonts w:ascii="Arial" w:hAnsi="Arial" w:cs="Arial"/>
          <w:spacing w:val="-11"/>
        </w:rPr>
        <w:t xml:space="preserve"> </w:t>
      </w:r>
      <w:r w:rsidRPr="00DC7535">
        <w:rPr>
          <w:rFonts w:ascii="Arial" w:hAnsi="Arial" w:cs="Arial"/>
        </w:rPr>
        <w:t>2011</w:t>
      </w:r>
      <w:r w:rsidRPr="00DC7535">
        <w:rPr>
          <w:rFonts w:ascii="Arial" w:hAnsi="Arial" w:cs="Arial"/>
          <w:spacing w:val="-11"/>
        </w:rPr>
        <w:t xml:space="preserve"> </w:t>
      </w:r>
      <w:r w:rsidRPr="00DC7535">
        <w:rPr>
          <w:rFonts w:ascii="Arial" w:hAnsi="Arial" w:cs="Arial"/>
        </w:rPr>
        <w:t>Reforma</w:t>
      </w:r>
      <w:r w:rsidRPr="00DC7535">
        <w:rPr>
          <w:rFonts w:ascii="Arial" w:hAnsi="Arial" w:cs="Arial"/>
          <w:spacing w:val="-12"/>
        </w:rPr>
        <w:t xml:space="preserve"> </w:t>
      </w:r>
      <w:r w:rsidRPr="00DC7535">
        <w:rPr>
          <w:rFonts w:ascii="Arial" w:hAnsi="Arial" w:cs="Arial"/>
        </w:rPr>
        <w:t>al</w:t>
      </w:r>
      <w:r w:rsidRPr="00DC7535">
        <w:rPr>
          <w:rFonts w:ascii="Arial" w:hAnsi="Arial" w:cs="Arial"/>
          <w:spacing w:val="-10"/>
        </w:rPr>
        <w:t xml:space="preserve"> </w:t>
      </w:r>
      <w:r w:rsidRPr="00DC7535">
        <w:rPr>
          <w:rFonts w:ascii="Arial" w:hAnsi="Arial" w:cs="Arial"/>
        </w:rPr>
        <w:t>Sistema</w:t>
      </w:r>
      <w:r w:rsidRPr="00DC7535">
        <w:rPr>
          <w:rFonts w:ascii="Arial" w:hAnsi="Arial" w:cs="Arial"/>
          <w:spacing w:val="-12"/>
        </w:rPr>
        <w:t xml:space="preserve"> </w:t>
      </w:r>
      <w:r w:rsidRPr="00DC7535">
        <w:rPr>
          <w:rFonts w:ascii="Arial" w:hAnsi="Arial" w:cs="Arial"/>
        </w:rPr>
        <w:t>de</w:t>
      </w:r>
      <w:r w:rsidRPr="00DC7535">
        <w:rPr>
          <w:rFonts w:ascii="Arial" w:hAnsi="Arial" w:cs="Arial"/>
          <w:spacing w:val="-12"/>
        </w:rPr>
        <w:t xml:space="preserve"> </w:t>
      </w:r>
      <w:r w:rsidRPr="00DC7535">
        <w:rPr>
          <w:rFonts w:ascii="Arial" w:hAnsi="Arial" w:cs="Arial"/>
        </w:rPr>
        <w:t>Seguridad</w:t>
      </w:r>
      <w:r w:rsidRPr="00DC7535">
        <w:rPr>
          <w:rFonts w:ascii="Arial" w:hAnsi="Arial" w:cs="Arial"/>
          <w:spacing w:val="-10"/>
        </w:rPr>
        <w:t xml:space="preserve"> </w:t>
      </w:r>
      <w:r w:rsidRPr="00DC7535">
        <w:rPr>
          <w:rFonts w:ascii="Arial" w:hAnsi="Arial" w:cs="Arial"/>
        </w:rPr>
        <w:t>Social</w:t>
      </w:r>
      <w:r w:rsidRPr="00DC7535">
        <w:rPr>
          <w:rFonts w:ascii="Arial" w:hAnsi="Arial" w:cs="Arial"/>
          <w:spacing w:val="-11"/>
        </w:rPr>
        <w:t xml:space="preserve"> </w:t>
      </w:r>
      <w:r w:rsidRPr="00DC7535">
        <w:rPr>
          <w:rFonts w:ascii="Arial" w:hAnsi="Arial" w:cs="Arial"/>
        </w:rPr>
        <w:t>(Implicaciones</w:t>
      </w:r>
      <w:r w:rsidRPr="00DC7535">
        <w:rPr>
          <w:rFonts w:ascii="Arial" w:hAnsi="Arial" w:cs="Arial"/>
          <w:spacing w:val="-9"/>
        </w:rPr>
        <w:t xml:space="preserve"> </w:t>
      </w:r>
      <w:r w:rsidRPr="00DC7535">
        <w:rPr>
          <w:rFonts w:ascii="Arial" w:hAnsi="Arial" w:cs="Arial"/>
        </w:rPr>
        <w:t>a</w:t>
      </w:r>
      <w:r w:rsidRPr="00DC7535">
        <w:rPr>
          <w:rFonts w:ascii="Arial" w:hAnsi="Arial" w:cs="Arial"/>
          <w:spacing w:val="-11"/>
        </w:rPr>
        <w:t xml:space="preserve"> </w:t>
      </w:r>
      <w:r w:rsidRPr="00DC7535">
        <w:rPr>
          <w:rFonts w:ascii="Arial" w:hAnsi="Arial" w:cs="Arial"/>
        </w:rPr>
        <w:t>nivel</w:t>
      </w:r>
      <w:r w:rsidRPr="00DC7535">
        <w:rPr>
          <w:rFonts w:ascii="Arial" w:hAnsi="Arial" w:cs="Arial"/>
          <w:spacing w:val="-11"/>
        </w:rPr>
        <w:t xml:space="preserve"> </w:t>
      </w:r>
      <w:r w:rsidRPr="00DC7535">
        <w:rPr>
          <w:rFonts w:ascii="Arial" w:hAnsi="Arial" w:cs="Arial"/>
        </w:rPr>
        <w:t>de</w:t>
      </w:r>
      <w:r w:rsidRPr="00DC7535">
        <w:rPr>
          <w:rFonts w:ascii="Arial" w:hAnsi="Arial" w:cs="Arial"/>
          <w:spacing w:val="-11"/>
        </w:rPr>
        <w:t xml:space="preserve"> </w:t>
      </w:r>
      <w:r w:rsidRPr="00DC7535">
        <w:rPr>
          <w:rFonts w:ascii="Arial" w:hAnsi="Arial" w:cs="Arial"/>
        </w:rPr>
        <w:t>Riesgos Profesionales).</w:t>
      </w:r>
    </w:p>
    <w:p w14:paraId="17440E7D" w14:textId="77777777" w:rsidR="00863CDD" w:rsidRPr="007D5C1A" w:rsidRDefault="00863CDD" w:rsidP="00416C22">
      <w:pPr>
        <w:pStyle w:val="Textoindependiente"/>
        <w:ind w:left="-360"/>
        <w:jc w:val="both"/>
        <w:rPr>
          <w:rFonts w:ascii="Arial" w:hAnsi="Arial" w:cs="Arial"/>
          <w:sz w:val="20"/>
        </w:rPr>
      </w:pPr>
    </w:p>
    <w:p w14:paraId="28EC8124"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 1409 de 2012. Por la cual se reglamenta el Trabajo seguro en Alturas.</w:t>
      </w:r>
    </w:p>
    <w:p w14:paraId="1423109B" w14:textId="77777777" w:rsidR="007D5C1A" w:rsidRPr="00DC7535" w:rsidRDefault="007D5C1A" w:rsidP="00416C22">
      <w:pPr>
        <w:pStyle w:val="Textoindependiente"/>
        <w:ind w:left="-360"/>
        <w:jc w:val="both"/>
        <w:rPr>
          <w:rFonts w:ascii="Arial" w:hAnsi="Arial" w:cs="Arial"/>
        </w:rPr>
      </w:pPr>
    </w:p>
    <w:p w14:paraId="2040CB93"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 xml:space="preserve">Resolución 652 y 1356 de 2012. Por la cual se reglamenta la conformación del </w:t>
      </w:r>
      <w:r w:rsidRPr="00DC7535">
        <w:rPr>
          <w:rFonts w:ascii="Arial" w:hAnsi="Arial" w:cs="Arial"/>
        </w:rPr>
        <w:lastRenderedPageBreak/>
        <w:t>Comité de Convivencia Laboral.</w:t>
      </w:r>
    </w:p>
    <w:p w14:paraId="70CE81E5" w14:textId="77777777" w:rsidR="00863CDD" w:rsidRPr="00DC7535" w:rsidRDefault="00863CDD" w:rsidP="00416C22">
      <w:pPr>
        <w:pStyle w:val="Textoindependiente"/>
        <w:ind w:left="-360"/>
        <w:jc w:val="both"/>
        <w:rPr>
          <w:rFonts w:ascii="Arial" w:hAnsi="Arial" w:cs="Arial"/>
        </w:rPr>
      </w:pPr>
    </w:p>
    <w:p w14:paraId="3D5A1093"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Ley 1562 de 2012. Por la cual se modifica el Sistema de Riesgos Laborales y se dictan disposiciones en materia de Salud Ocupacional.</w:t>
      </w:r>
    </w:p>
    <w:p w14:paraId="433A9DE9" w14:textId="77777777" w:rsidR="00863CDD" w:rsidRPr="00DC7535" w:rsidRDefault="00863CDD" w:rsidP="00416C22">
      <w:pPr>
        <w:pStyle w:val="Textoindependiente"/>
        <w:ind w:left="-360"/>
        <w:jc w:val="both"/>
        <w:rPr>
          <w:rFonts w:ascii="Arial" w:hAnsi="Arial" w:cs="Arial"/>
        </w:rPr>
      </w:pPr>
    </w:p>
    <w:p w14:paraId="3AC8CA90"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Resolución 1903 de 2013. Por la cual modifica el numeral 5° del artículo 10 y el parágrafo 4° del artículo 11 de la Resolución 1409 de 2012, por la cual se estableció el Reglamento para Trabajo Seguro en Alturas, y se dictan otras disposiciones.</w:t>
      </w:r>
    </w:p>
    <w:p w14:paraId="440FC4C3" w14:textId="77777777" w:rsidR="00863CDD" w:rsidRPr="00DC7535" w:rsidRDefault="00863CDD" w:rsidP="00416C22">
      <w:pPr>
        <w:pStyle w:val="Textoindependiente"/>
        <w:ind w:left="-360"/>
        <w:jc w:val="both"/>
        <w:rPr>
          <w:rFonts w:ascii="Arial" w:hAnsi="Arial" w:cs="Arial"/>
        </w:rPr>
      </w:pPr>
    </w:p>
    <w:p w14:paraId="2BFC4D80" w14:textId="77777777" w:rsidR="00863CDD" w:rsidRPr="00DC7535" w:rsidRDefault="00716A87" w:rsidP="00416C22">
      <w:pPr>
        <w:pStyle w:val="Textoindependiente"/>
        <w:numPr>
          <w:ilvl w:val="0"/>
          <w:numId w:val="13"/>
        </w:numPr>
        <w:ind w:left="360"/>
        <w:jc w:val="both"/>
        <w:rPr>
          <w:rFonts w:ascii="Arial" w:hAnsi="Arial" w:cs="Arial"/>
        </w:rPr>
      </w:pPr>
      <w:r w:rsidRPr="00DC7535">
        <w:rPr>
          <w:rFonts w:ascii="Arial" w:hAnsi="Arial" w:cs="Arial"/>
        </w:rPr>
        <w:t>Decreto 1072 de 2015. Decreto Único Reglamentario del Sector Trabajo.</w:t>
      </w:r>
    </w:p>
    <w:p w14:paraId="0935E71E" w14:textId="77777777" w:rsidR="00863CDD" w:rsidRPr="00DC7535" w:rsidRDefault="00863CDD" w:rsidP="00416C22">
      <w:pPr>
        <w:pStyle w:val="Textoindependiente"/>
        <w:jc w:val="both"/>
        <w:rPr>
          <w:rFonts w:ascii="Arial" w:hAnsi="Arial" w:cs="Arial"/>
        </w:rPr>
      </w:pPr>
    </w:p>
    <w:p w14:paraId="73F0258A" w14:textId="77777777" w:rsidR="00863CDD" w:rsidRPr="00DC7535" w:rsidRDefault="00716A87" w:rsidP="003D2305">
      <w:pPr>
        <w:pStyle w:val="Textoindependiente"/>
        <w:numPr>
          <w:ilvl w:val="0"/>
          <w:numId w:val="14"/>
        </w:numPr>
        <w:ind w:left="360"/>
        <w:jc w:val="both"/>
        <w:rPr>
          <w:rFonts w:ascii="Arial" w:hAnsi="Arial" w:cs="Arial"/>
        </w:rPr>
      </w:pPr>
      <w:r w:rsidRPr="00DC7535">
        <w:rPr>
          <w:rFonts w:ascii="Arial" w:hAnsi="Arial" w:cs="Arial"/>
        </w:rPr>
        <w:t>Decreto</w:t>
      </w:r>
      <w:r w:rsidRPr="00DC7535">
        <w:rPr>
          <w:rFonts w:ascii="Arial" w:hAnsi="Arial" w:cs="Arial"/>
          <w:spacing w:val="-8"/>
        </w:rPr>
        <w:t xml:space="preserve"> </w:t>
      </w:r>
      <w:r w:rsidRPr="00DC7535">
        <w:rPr>
          <w:rFonts w:ascii="Arial" w:hAnsi="Arial" w:cs="Arial"/>
        </w:rPr>
        <w:t>0472</w:t>
      </w:r>
      <w:r w:rsidRPr="00DC7535">
        <w:rPr>
          <w:rFonts w:ascii="Arial" w:hAnsi="Arial" w:cs="Arial"/>
          <w:spacing w:val="-9"/>
        </w:rPr>
        <w:t xml:space="preserve"> </w:t>
      </w:r>
      <w:r w:rsidRPr="00DC7535">
        <w:rPr>
          <w:rFonts w:ascii="Arial" w:hAnsi="Arial" w:cs="Arial"/>
        </w:rPr>
        <w:t>de</w:t>
      </w:r>
      <w:r w:rsidRPr="00DC7535">
        <w:rPr>
          <w:rFonts w:ascii="Arial" w:hAnsi="Arial" w:cs="Arial"/>
          <w:spacing w:val="-9"/>
        </w:rPr>
        <w:t xml:space="preserve"> </w:t>
      </w:r>
      <w:r w:rsidRPr="00DC7535">
        <w:rPr>
          <w:rFonts w:ascii="Arial" w:hAnsi="Arial" w:cs="Arial"/>
        </w:rPr>
        <w:t>2015:</w:t>
      </w:r>
      <w:r w:rsidRPr="00DC7535">
        <w:rPr>
          <w:rFonts w:ascii="Arial" w:hAnsi="Arial" w:cs="Arial"/>
          <w:spacing w:val="-8"/>
        </w:rPr>
        <w:t xml:space="preserve"> </w:t>
      </w:r>
      <w:r w:rsidRPr="00DC7535">
        <w:rPr>
          <w:rFonts w:ascii="Arial" w:hAnsi="Arial" w:cs="Arial"/>
        </w:rPr>
        <w:t>Por</w:t>
      </w:r>
      <w:r w:rsidRPr="00DC7535">
        <w:rPr>
          <w:rFonts w:ascii="Arial" w:hAnsi="Arial" w:cs="Arial"/>
          <w:spacing w:val="-8"/>
        </w:rPr>
        <w:t xml:space="preserve"> </w:t>
      </w:r>
      <w:r w:rsidRPr="00DC7535">
        <w:rPr>
          <w:rFonts w:ascii="Arial" w:hAnsi="Arial" w:cs="Arial"/>
        </w:rPr>
        <w:t>medio</w:t>
      </w:r>
      <w:r w:rsidRPr="00DC7535">
        <w:rPr>
          <w:rFonts w:ascii="Arial" w:hAnsi="Arial" w:cs="Arial"/>
          <w:spacing w:val="-9"/>
        </w:rPr>
        <w:t xml:space="preserve"> </w:t>
      </w:r>
      <w:r w:rsidRPr="00DC7535">
        <w:rPr>
          <w:rFonts w:ascii="Arial" w:hAnsi="Arial" w:cs="Arial"/>
        </w:rPr>
        <w:t>de</w:t>
      </w:r>
      <w:r w:rsidRPr="00DC7535">
        <w:rPr>
          <w:rFonts w:ascii="Arial" w:hAnsi="Arial" w:cs="Arial"/>
          <w:spacing w:val="-8"/>
        </w:rPr>
        <w:t xml:space="preserve"> </w:t>
      </w:r>
      <w:r w:rsidRPr="00DC7535">
        <w:rPr>
          <w:rFonts w:ascii="Arial" w:hAnsi="Arial" w:cs="Arial"/>
        </w:rPr>
        <w:t>la</w:t>
      </w:r>
      <w:r w:rsidRPr="00DC7535">
        <w:rPr>
          <w:rFonts w:ascii="Arial" w:hAnsi="Arial" w:cs="Arial"/>
          <w:spacing w:val="-9"/>
        </w:rPr>
        <w:t xml:space="preserve"> </w:t>
      </w:r>
      <w:r w:rsidRPr="00DC7535">
        <w:rPr>
          <w:rFonts w:ascii="Arial" w:hAnsi="Arial" w:cs="Arial"/>
        </w:rPr>
        <w:t>presente</w:t>
      </w:r>
      <w:r w:rsidRPr="00DC7535">
        <w:rPr>
          <w:rFonts w:ascii="Arial" w:hAnsi="Arial" w:cs="Arial"/>
          <w:spacing w:val="-9"/>
        </w:rPr>
        <w:t xml:space="preserve"> </w:t>
      </w:r>
      <w:r w:rsidRPr="00DC7535">
        <w:rPr>
          <w:rFonts w:ascii="Arial" w:hAnsi="Arial" w:cs="Arial"/>
        </w:rPr>
        <w:t>norma,</w:t>
      </w:r>
      <w:r w:rsidRPr="00DC7535">
        <w:rPr>
          <w:rFonts w:ascii="Arial" w:hAnsi="Arial" w:cs="Arial"/>
          <w:spacing w:val="-8"/>
        </w:rPr>
        <w:t xml:space="preserve"> </w:t>
      </w:r>
      <w:r w:rsidRPr="00DC7535">
        <w:rPr>
          <w:rFonts w:ascii="Arial" w:hAnsi="Arial" w:cs="Arial"/>
        </w:rPr>
        <w:t>el</w:t>
      </w:r>
      <w:r w:rsidRPr="00DC7535">
        <w:rPr>
          <w:rFonts w:ascii="Arial" w:hAnsi="Arial" w:cs="Arial"/>
          <w:spacing w:val="-8"/>
        </w:rPr>
        <w:t xml:space="preserve"> </w:t>
      </w:r>
      <w:r w:rsidRPr="00DC7535">
        <w:rPr>
          <w:rFonts w:ascii="Arial" w:hAnsi="Arial" w:cs="Arial"/>
        </w:rPr>
        <w:t>Ministerio</w:t>
      </w:r>
      <w:r w:rsidRPr="00DC7535">
        <w:rPr>
          <w:rFonts w:ascii="Arial" w:hAnsi="Arial" w:cs="Arial"/>
          <w:spacing w:val="-7"/>
        </w:rPr>
        <w:t xml:space="preserve"> </w:t>
      </w:r>
      <w:r w:rsidRPr="00DC7535">
        <w:rPr>
          <w:rFonts w:ascii="Arial" w:hAnsi="Arial" w:cs="Arial"/>
        </w:rPr>
        <w:t>del</w:t>
      </w:r>
      <w:r w:rsidRPr="00DC7535">
        <w:rPr>
          <w:rFonts w:ascii="Arial" w:hAnsi="Arial" w:cs="Arial"/>
          <w:spacing w:val="-8"/>
        </w:rPr>
        <w:t xml:space="preserve"> </w:t>
      </w:r>
      <w:r w:rsidRPr="00DC7535">
        <w:rPr>
          <w:rFonts w:ascii="Arial" w:hAnsi="Arial" w:cs="Arial"/>
        </w:rPr>
        <w:t>Trabajo</w:t>
      </w:r>
      <w:r w:rsidRPr="00DC7535">
        <w:rPr>
          <w:rFonts w:ascii="Arial" w:hAnsi="Arial" w:cs="Arial"/>
          <w:spacing w:val="-7"/>
        </w:rPr>
        <w:t xml:space="preserve"> </w:t>
      </w:r>
      <w:r w:rsidRPr="00DC7535">
        <w:rPr>
          <w:rFonts w:ascii="Arial" w:hAnsi="Arial" w:cs="Arial"/>
        </w:rPr>
        <w:t>reglamenta los</w:t>
      </w:r>
      <w:r w:rsidRPr="00DC7535">
        <w:rPr>
          <w:rFonts w:ascii="Arial" w:hAnsi="Arial" w:cs="Arial"/>
          <w:spacing w:val="-6"/>
        </w:rPr>
        <w:t xml:space="preserve"> </w:t>
      </w:r>
      <w:r w:rsidRPr="00DC7535">
        <w:rPr>
          <w:rFonts w:ascii="Arial" w:hAnsi="Arial" w:cs="Arial"/>
        </w:rPr>
        <w:t>criterios</w:t>
      </w:r>
      <w:r w:rsidRPr="00DC7535">
        <w:rPr>
          <w:rFonts w:ascii="Arial" w:hAnsi="Arial" w:cs="Arial"/>
          <w:spacing w:val="-6"/>
        </w:rPr>
        <w:t xml:space="preserve"> </w:t>
      </w:r>
      <w:r w:rsidRPr="00DC7535">
        <w:rPr>
          <w:rFonts w:ascii="Arial" w:hAnsi="Arial" w:cs="Arial"/>
        </w:rPr>
        <w:t>de</w:t>
      </w:r>
      <w:r w:rsidRPr="00DC7535">
        <w:rPr>
          <w:rFonts w:ascii="Arial" w:hAnsi="Arial" w:cs="Arial"/>
          <w:spacing w:val="-5"/>
        </w:rPr>
        <w:t xml:space="preserve"> </w:t>
      </w:r>
      <w:r w:rsidRPr="00DC7535">
        <w:rPr>
          <w:rFonts w:ascii="Arial" w:hAnsi="Arial" w:cs="Arial"/>
        </w:rPr>
        <w:t>graduación</w:t>
      </w:r>
      <w:r w:rsidRPr="00DC7535">
        <w:rPr>
          <w:rFonts w:ascii="Arial" w:hAnsi="Arial" w:cs="Arial"/>
          <w:spacing w:val="-6"/>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las</w:t>
      </w:r>
      <w:r w:rsidRPr="00DC7535">
        <w:rPr>
          <w:rFonts w:ascii="Arial" w:hAnsi="Arial" w:cs="Arial"/>
          <w:spacing w:val="-6"/>
        </w:rPr>
        <w:t xml:space="preserve"> </w:t>
      </w:r>
      <w:r w:rsidRPr="00DC7535">
        <w:rPr>
          <w:rFonts w:ascii="Arial" w:hAnsi="Arial" w:cs="Arial"/>
        </w:rPr>
        <w:t>multas</w:t>
      </w:r>
      <w:r w:rsidRPr="00DC7535">
        <w:rPr>
          <w:rFonts w:ascii="Arial" w:hAnsi="Arial" w:cs="Arial"/>
          <w:spacing w:val="-6"/>
        </w:rPr>
        <w:t xml:space="preserve"> </w:t>
      </w:r>
      <w:r w:rsidRPr="00DC7535">
        <w:rPr>
          <w:rFonts w:ascii="Arial" w:hAnsi="Arial" w:cs="Arial"/>
        </w:rPr>
        <w:t>por</w:t>
      </w:r>
      <w:r w:rsidRPr="00DC7535">
        <w:rPr>
          <w:rFonts w:ascii="Arial" w:hAnsi="Arial" w:cs="Arial"/>
          <w:spacing w:val="-7"/>
        </w:rPr>
        <w:t xml:space="preserve"> </w:t>
      </w:r>
      <w:r w:rsidRPr="00DC7535">
        <w:rPr>
          <w:rFonts w:ascii="Arial" w:hAnsi="Arial" w:cs="Arial"/>
        </w:rPr>
        <w:t>infracción</w:t>
      </w:r>
      <w:r w:rsidRPr="00DC7535">
        <w:rPr>
          <w:rFonts w:ascii="Arial" w:hAnsi="Arial" w:cs="Arial"/>
          <w:spacing w:val="-5"/>
        </w:rPr>
        <w:t xml:space="preserve"> </w:t>
      </w:r>
      <w:r w:rsidRPr="00DC7535">
        <w:rPr>
          <w:rFonts w:ascii="Arial" w:hAnsi="Arial" w:cs="Arial"/>
        </w:rPr>
        <w:t>a</w:t>
      </w:r>
      <w:r w:rsidRPr="00DC7535">
        <w:rPr>
          <w:rFonts w:ascii="Arial" w:hAnsi="Arial" w:cs="Arial"/>
          <w:spacing w:val="-7"/>
        </w:rPr>
        <w:t xml:space="preserve"> </w:t>
      </w:r>
      <w:r w:rsidRPr="00DC7535">
        <w:rPr>
          <w:rFonts w:ascii="Arial" w:hAnsi="Arial" w:cs="Arial"/>
        </w:rPr>
        <w:t>las</w:t>
      </w:r>
      <w:r w:rsidRPr="00DC7535">
        <w:rPr>
          <w:rFonts w:ascii="Arial" w:hAnsi="Arial" w:cs="Arial"/>
          <w:spacing w:val="-6"/>
        </w:rPr>
        <w:t xml:space="preserve"> </w:t>
      </w:r>
      <w:r w:rsidRPr="00DC7535">
        <w:rPr>
          <w:rFonts w:ascii="Arial" w:hAnsi="Arial" w:cs="Arial"/>
        </w:rPr>
        <w:t>normas</w:t>
      </w:r>
      <w:r w:rsidRPr="00DC7535">
        <w:rPr>
          <w:rFonts w:ascii="Arial" w:hAnsi="Arial" w:cs="Arial"/>
          <w:spacing w:val="-6"/>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Seguridad</w:t>
      </w:r>
      <w:r w:rsidRPr="00DC7535">
        <w:rPr>
          <w:rFonts w:ascii="Arial" w:hAnsi="Arial" w:cs="Arial"/>
          <w:spacing w:val="-4"/>
        </w:rPr>
        <w:t xml:space="preserve"> </w:t>
      </w:r>
      <w:r w:rsidRPr="00DC7535">
        <w:rPr>
          <w:rFonts w:ascii="Arial" w:hAnsi="Arial" w:cs="Arial"/>
        </w:rPr>
        <w:t>y</w:t>
      </w:r>
      <w:r w:rsidRPr="00DC7535">
        <w:rPr>
          <w:rFonts w:ascii="Arial" w:hAnsi="Arial" w:cs="Arial"/>
          <w:spacing w:val="-11"/>
        </w:rPr>
        <w:t xml:space="preserve"> </w:t>
      </w:r>
      <w:r w:rsidRPr="00DC7535">
        <w:rPr>
          <w:rFonts w:ascii="Arial" w:hAnsi="Arial" w:cs="Arial"/>
        </w:rPr>
        <w:t>Salud</w:t>
      </w:r>
      <w:r w:rsidRPr="00DC7535">
        <w:rPr>
          <w:rFonts w:ascii="Arial" w:hAnsi="Arial" w:cs="Arial"/>
          <w:spacing w:val="-6"/>
        </w:rPr>
        <w:t xml:space="preserve"> </w:t>
      </w:r>
      <w:r w:rsidRPr="00DC7535">
        <w:rPr>
          <w:rFonts w:ascii="Arial" w:hAnsi="Arial" w:cs="Arial"/>
        </w:rPr>
        <w:t>en el Trabajo y Riesgos</w:t>
      </w:r>
      <w:r w:rsidRPr="00DC7535">
        <w:rPr>
          <w:rFonts w:ascii="Arial" w:hAnsi="Arial" w:cs="Arial"/>
          <w:spacing w:val="1"/>
        </w:rPr>
        <w:t xml:space="preserve"> </w:t>
      </w:r>
      <w:r w:rsidRPr="00DC7535">
        <w:rPr>
          <w:rFonts w:ascii="Arial" w:hAnsi="Arial" w:cs="Arial"/>
        </w:rPr>
        <w:t>Laborales.</w:t>
      </w:r>
    </w:p>
    <w:p w14:paraId="5EDD0F73" w14:textId="77777777" w:rsidR="00863CDD" w:rsidRPr="00DC7535" w:rsidRDefault="00863CDD" w:rsidP="003D2305">
      <w:pPr>
        <w:pStyle w:val="Textoindependiente"/>
        <w:ind w:left="-360"/>
        <w:jc w:val="both"/>
        <w:rPr>
          <w:rFonts w:ascii="Arial" w:hAnsi="Arial" w:cs="Arial"/>
        </w:rPr>
      </w:pPr>
    </w:p>
    <w:p w14:paraId="61A69368" w14:textId="77777777" w:rsidR="00863CDD" w:rsidRPr="00DC7535" w:rsidRDefault="00716A87" w:rsidP="003D2305">
      <w:pPr>
        <w:pStyle w:val="Textoindependiente"/>
        <w:numPr>
          <w:ilvl w:val="0"/>
          <w:numId w:val="14"/>
        </w:numPr>
        <w:ind w:left="360"/>
        <w:jc w:val="both"/>
        <w:rPr>
          <w:rFonts w:ascii="Arial" w:hAnsi="Arial" w:cs="Arial"/>
        </w:rPr>
      </w:pPr>
      <w:r w:rsidRPr="00DC7535">
        <w:rPr>
          <w:rFonts w:ascii="Arial" w:hAnsi="Arial" w:cs="Arial"/>
        </w:rPr>
        <w:t>Resolución</w:t>
      </w:r>
      <w:r w:rsidRPr="00DC7535">
        <w:rPr>
          <w:rFonts w:ascii="Arial" w:hAnsi="Arial" w:cs="Arial"/>
          <w:spacing w:val="-7"/>
        </w:rPr>
        <w:t xml:space="preserve"> </w:t>
      </w:r>
      <w:r w:rsidRPr="00DC7535">
        <w:rPr>
          <w:rFonts w:ascii="Arial" w:hAnsi="Arial" w:cs="Arial"/>
        </w:rPr>
        <w:t>1111</w:t>
      </w:r>
      <w:r w:rsidRPr="00DC7535">
        <w:rPr>
          <w:rFonts w:ascii="Arial" w:hAnsi="Arial" w:cs="Arial"/>
          <w:spacing w:val="-9"/>
        </w:rPr>
        <w:t xml:space="preserve"> </w:t>
      </w:r>
      <w:r w:rsidRPr="00DC7535">
        <w:rPr>
          <w:rFonts w:ascii="Arial" w:hAnsi="Arial" w:cs="Arial"/>
        </w:rPr>
        <w:t>del</w:t>
      </w:r>
      <w:r w:rsidRPr="00DC7535">
        <w:rPr>
          <w:rFonts w:ascii="Arial" w:hAnsi="Arial" w:cs="Arial"/>
          <w:spacing w:val="-7"/>
        </w:rPr>
        <w:t xml:space="preserve"> </w:t>
      </w:r>
      <w:r w:rsidRPr="00DC7535">
        <w:rPr>
          <w:rFonts w:ascii="Arial" w:hAnsi="Arial" w:cs="Arial"/>
        </w:rPr>
        <w:t>27</w:t>
      </w:r>
      <w:r w:rsidRPr="00DC7535">
        <w:rPr>
          <w:rFonts w:ascii="Arial" w:hAnsi="Arial" w:cs="Arial"/>
          <w:spacing w:val="-6"/>
        </w:rPr>
        <w:t xml:space="preserve"> </w:t>
      </w:r>
      <w:r w:rsidRPr="00DC7535">
        <w:rPr>
          <w:rFonts w:ascii="Arial" w:hAnsi="Arial" w:cs="Arial"/>
        </w:rPr>
        <w:t>de</w:t>
      </w:r>
      <w:r w:rsidRPr="00DC7535">
        <w:rPr>
          <w:rFonts w:ascii="Arial" w:hAnsi="Arial" w:cs="Arial"/>
          <w:spacing w:val="-9"/>
        </w:rPr>
        <w:t xml:space="preserve"> </w:t>
      </w:r>
      <w:r w:rsidRPr="00DC7535">
        <w:rPr>
          <w:rFonts w:ascii="Arial" w:hAnsi="Arial" w:cs="Arial"/>
        </w:rPr>
        <w:t>marzo</w:t>
      </w:r>
      <w:r w:rsidRPr="00DC7535">
        <w:rPr>
          <w:rFonts w:ascii="Arial" w:hAnsi="Arial" w:cs="Arial"/>
          <w:spacing w:val="-8"/>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2017,</w:t>
      </w:r>
      <w:r w:rsidRPr="00DC7535">
        <w:rPr>
          <w:rFonts w:ascii="Arial" w:hAnsi="Arial" w:cs="Arial"/>
          <w:spacing w:val="-8"/>
        </w:rPr>
        <w:t xml:space="preserve"> </w:t>
      </w:r>
      <w:r w:rsidRPr="00DC7535">
        <w:rPr>
          <w:rFonts w:ascii="Arial" w:hAnsi="Arial" w:cs="Arial"/>
        </w:rPr>
        <w:t>por</w:t>
      </w:r>
      <w:r w:rsidRPr="00DC7535">
        <w:rPr>
          <w:rFonts w:ascii="Arial" w:hAnsi="Arial" w:cs="Arial"/>
          <w:spacing w:val="-8"/>
        </w:rPr>
        <w:t xml:space="preserve"> </w:t>
      </w:r>
      <w:r w:rsidRPr="00DC7535">
        <w:rPr>
          <w:rFonts w:ascii="Arial" w:hAnsi="Arial" w:cs="Arial"/>
        </w:rPr>
        <w:t>la</w:t>
      </w:r>
      <w:r w:rsidRPr="00DC7535">
        <w:rPr>
          <w:rFonts w:ascii="Arial" w:hAnsi="Arial" w:cs="Arial"/>
          <w:spacing w:val="-6"/>
        </w:rPr>
        <w:t xml:space="preserve"> </w:t>
      </w:r>
      <w:r w:rsidRPr="00DC7535">
        <w:rPr>
          <w:rFonts w:ascii="Arial" w:hAnsi="Arial" w:cs="Arial"/>
        </w:rPr>
        <w:t>cual</w:t>
      </w:r>
      <w:r w:rsidRPr="00DC7535">
        <w:rPr>
          <w:rFonts w:ascii="Arial" w:hAnsi="Arial" w:cs="Arial"/>
          <w:spacing w:val="-7"/>
        </w:rPr>
        <w:t xml:space="preserve"> </w:t>
      </w:r>
      <w:r w:rsidRPr="00DC7535">
        <w:rPr>
          <w:rFonts w:ascii="Arial" w:hAnsi="Arial" w:cs="Arial"/>
        </w:rPr>
        <w:t>se</w:t>
      </w:r>
      <w:r w:rsidRPr="00DC7535">
        <w:rPr>
          <w:rFonts w:ascii="Arial" w:hAnsi="Arial" w:cs="Arial"/>
          <w:spacing w:val="-8"/>
        </w:rPr>
        <w:t xml:space="preserve"> </w:t>
      </w:r>
      <w:r w:rsidRPr="00DC7535">
        <w:rPr>
          <w:rFonts w:ascii="Arial" w:hAnsi="Arial" w:cs="Arial"/>
        </w:rPr>
        <w:t>definen</w:t>
      </w:r>
      <w:r w:rsidRPr="00DC7535">
        <w:rPr>
          <w:rFonts w:ascii="Arial" w:hAnsi="Arial" w:cs="Arial"/>
          <w:spacing w:val="-6"/>
        </w:rPr>
        <w:t xml:space="preserve"> </w:t>
      </w:r>
      <w:r w:rsidRPr="00DC7535">
        <w:rPr>
          <w:rFonts w:ascii="Arial" w:hAnsi="Arial" w:cs="Arial"/>
        </w:rPr>
        <w:t>los</w:t>
      </w:r>
      <w:r w:rsidRPr="00DC7535">
        <w:rPr>
          <w:rFonts w:ascii="Arial" w:hAnsi="Arial" w:cs="Arial"/>
          <w:spacing w:val="-7"/>
        </w:rPr>
        <w:t xml:space="preserve"> </w:t>
      </w:r>
      <w:r w:rsidRPr="00DC7535">
        <w:rPr>
          <w:rFonts w:ascii="Arial" w:hAnsi="Arial" w:cs="Arial"/>
        </w:rPr>
        <w:t>Estándares</w:t>
      </w:r>
      <w:r w:rsidRPr="00DC7535">
        <w:rPr>
          <w:rFonts w:ascii="Arial" w:hAnsi="Arial" w:cs="Arial"/>
          <w:spacing w:val="-7"/>
        </w:rPr>
        <w:t xml:space="preserve"> </w:t>
      </w:r>
      <w:r w:rsidRPr="00DC7535">
        <w:rPr>
          <w:rFonts w:ascii="Arial" w:hAnsi="Arial" w:cs="Arial"/>
        </w:rPr>
        <w:t>Mínimos</w:t>
      </w:r>
      <w:r w:rsidRPr="00DC7535">
        <w:rPr>
          <w:rFonts w:ascii="Arial" w:hAnsi="Arial" w:cs="Arial"/>
          <w:spacing w:val="-7"/>
        </w:rPr>
        <w:t xml:space="preserve"> </w:t>
      </w:r>
      <w:r w:rsidRPr="00DC7535">
        <w:rPr>
          <w:rFonts w:ascii="Arial" w:hAnsi="Arial" w:cs="Arial"/>
        </w:rPr>
        <w:t>del Sistema de Gestión de Seguridad y Salud en el Trabajo para empleadores y</w:t>
      </w:r>
      <w:r w:rsidRPr="00DC7535">
        <w:rPr>
          <w:rFonts w:ascii="Arial" w:hAnsi="Arial" w:cs="Arial"/>
          <w:spacing w:val="-13"/>
        </w:rPr>
        <w:t xml:space="preserve"> </w:t>
      </w:r>
      <w:r w:rsidRPr="00DC7535">
        <w:rPr>
          <w:rFonts w:ascii="Arial" w:hAnsi="Arial" w:cs="Arial"/>
        </w:rPr>
        <w:t>contratantes.</w:t>
      </w:r>
    </w:p>
    <w:p w14:paraId="4E71D472" w14:textId="77777777" w:rsidR="00863CDD" w:rsidRPr="00DC7535" w:rsidRDefault="00863CDD" w:rsidP="003D2305">
      <w:pPr>
        <w:pStyle w:val="Textoindependiente"/>
        <w:ind w:left="-360"/>
        <w:jc w:val="both"/>
        <w:rPr>
          <w:rFonts w:ascii="Arial" w:hAnsi="Arial" w:cs="Arial"/>
        </w:rPr>
      </w:pPr>
    </w:p>
    <w:p w14:paraId="7FF0072E" w14:textId="77777777" w:rsidR="00863CDD" w:rsidRPr="00DC7535" w:rsidRDefault="00716A87" w:rsidP="003D2305">
      <w:pPr>
        <w:pStyle w:val="Textoindependiente"/>
        <w:numPr>
          <w:ilvl w:val="0"/>
          <w:numId w:val="14"/>
        </w:numPr>
        <w:ind w:left="360"/>
        <w:jc w:val="both"/>
        <w:rPr>
          <w:rFonts w:ascii="Arial" w:hAnsi="Arial" w:cs="Arial"/>
        </w:rPr>
      </w:pPr>
      <w:r w:rsidRPr="00DC7535">
        <w:rPr>
          <w:rFonts w:ascii="Arial" w:hAnsi="Arial" w:cs="Arial"/>
        </w:rPr>
        <w:t>Decreto</w:t>
      </w:r>
      <w:r w:rsidRPr="00DC7535">
        <w:rPr>
          <w:rFonts w:ascii="Arial" w:hAnsi="Arial" w:cs="Arial"/>
          <w:spacing w:val="-6"/>
        </w:rPr>
        <w:t xml:space="preserve"> </w:t>
      </w:r>
      <w:r w:rsidRPr="00DC7535">
        <w:rPr>
          <w:rFonts w:ascii="Arial" w:hAnsi="Arial" w:cs="Arial"/>
        </w:rPr>
        <w:t>2157</w:t>
      </w:r>
      <w:r w:rsidRPr="00DC7535">
        <w:rPr>
          <w:rFonts w:ascii="Arial" w:hAnsi="Arial" w:cs="Arial"/>
          <w:spacing w:val="-6"/>
        </w:rPr>
        <w:t xml:space="preserve"> </w:t>
      </w:r>
      <w:r w:rsidRPr="00DC7535">
        <w:rPr>
          <w:rFonts w:ascii="Arial" w:hAnsi="Arial" w:cs="Arial"/>
        </w:rPr>
        <w:t>del</w:t>
      </w:r>
      <w:r w:rsidRPr="00DC7535">
        <w:rPr>
          <w:rFonts w:ascii="Arial" w:hAnsi="Arial" w:cs="Arial"/>
          <w:spacing w:val="-5"/>
        </w:rPr>
        <w:t xml:space="preserve"> </w:t>
      </w:r>
      <w:r w:rsidRPr="00DC7535">
        <w:rPr>
          <w:rFonts w:ascii="Arial" w:hAnsi="Arial" w:cs="Arial"/>
        </w:rPr>
        <w:t>20</w:t>
      </w:r>
      <w:r w:rsidRPr="00DC7535">
        <w:rPr>
          <w:rFonts w:ascii="Arial" w:hAnsi="Arial" w:cs="Arial"/>
          <w:spacing w:val="-6"/>
        </w:rPr>
        <w:t xml:space="preserve"> </w:t>
      </w:r>
      <w:r w:rsidRPr="00DC7535">
        <w:rPr>
          <w:rFonts w:ascii="Arial" w:hAnsi="Arial" w:cs="Arial"/>
        </w:rPr>
        <w:t>de</w:t>
      </w:r>
      <w:r w:rsidRPr="00DC7535">
        <w:rPr>
          <w:rFonts w:ascii="Arial" w:hAnsi="Arial" w:cs="Arial"/>
          <w:spacing w:val="-6"/>
        </w:rPr>
        <w:t xml:space="preserve"> </w:t>
      </w:r>
      <w:r w:rsidRPr="00DC7535">
        <w:rPr>
          <w:rFonts w:ascii="Arial" w:hAnsi="Arial" w:cs="Arial"/>
        </w:rPr>
        <w:t>diciembre</w:t>
      </w:r>
      <w:r w:rsidRPr="00DC7535">
        <w:rPr>
          <w:rFonts w:ascii="Arial" w:hAnsi="Arial" w:cs="Arial"/>
          <w:spacing w:val="-7"/>
        </w:rPr>
        <w:t xml:space="preserve"> </w:t>
      </w:r>
      <w:r w:rsidRPr="00DC7535">
        <w:rPr>
          <w:rFonts w:ascii="Arial" w:hAnsi="Arial" w:cs="Arial"/>
        </w:rPr>
        <w:t>de</w:t>
      </w:r>
      <w:r w:rsidRPr="00DC7535">
        <w:rPr>
          <w:rFonts w:ascii="Arial" w:hAnsi="Arial" w:cs="Arial"/>
          <w:spacing w:val="-4"/>
        </w:rPr>
        <w:t xml:space="preserve"> </w:t>
      </w:r>
      <w:r w:rsidRPr="00DC7535">
        <w:rPr>
          <w:rFonts w:ascii="Arial" w:hAnsi="Arial" w:cs="Arial"/>
        </w:rPr>
        <w:t>2017,</w:t>
      </w:r>
      <w:r w:rsidRPr="00DC7535">
        <w:rPr>
          <w:rFonts w:ascii="Arial" w:hAnsi="Arial" w:cs="Arial"/>
          <w:spacing w:val="-6"/>
        </w:rPr>
        <w:t xml:space="preserve"> </w:t>
      </w:r>
      <w:r w:rsidRPr="00DC7535">
        <w:rPr>
          <w:rFonts w:ascii="Arial" w:hAnsi="Arial" w:cs="Arial"/>
        </w:rPr>
        <w:t>por</w:t>
      </w:r>
      <w:r w:rsidRPr="00DC7535">
        <w:rPr>
          <w:rFonts w:ascii="Arial" w:hAnsi="Arial" w:cs="Arial"/>
          <w:spacing w:val="-5"/>
        </w:rPr>
        <w:t xml:space="preserve"> </w:t>
      </w:r>
      <w:r w:rsidRPr="00DC7535">
        <w:rPr>
          <w:rFonts w:ascii="Arial" w:hAnsi="Arial" w:cs="Arial"/>
        </w:rPr>
        <w:t>el</w:t>
      </w:r>
      <w:r w:rsidRPr="00DC7535">
        <w:rPr>
          <w:rFonts w:ascii="Arial" w:hAnsi="Arial" w:cs="Arial"/>
          <w:spacing w:val="-5"/>
        </w:rPr>
        <w:t xml:space="preserve"> </w:t>
      </w:r>
      <w:r w:rsidRPr="00DC7535">
        <w:rPr>
          <w:rFonts w:ascii="Arial" w:hAnsi="Arial" w:cs="Arial"/>
        </w:rPr>
        <w:t>cual</w:t>
      </w:r>
      <w:r w:rsidRPr="00DC7535">
        <w:rPr>
          <w:rFonts w:ascii="Arial" w:hAnsi="Arial" w:cs="Arial"/>
          <w:spacing w:val="-6"/>
        </w:rPr>
        <w:t xml:space="preserve"> </w:t>
      </w:r>
      <w:r w:rsidRPr="00DC7535">
        <w:rPr>
          <w:rFonts w:ascii="Arial" w:hAnsi="Arial" w:cs="Arial"/>
        </w:rPr>
        <w:t>se</w:t>
      </w:r>
      <w:r w:rsidRPr="00DC7535">
        <w:rPr>
          <w:rFonts w:ascii="Arial" w:hAnsi="Arial" w:cs="Arial"/>
          <w:spacing w:val="-4"/>
        </w:rPr>
        <w:t xml:space="preserve"> </w:t>
      </w:r>
      <w:r w:rsidRPr="00DC7535">
        <w:rPr>
          <w:rFonts w:ascii="Arial" w:hAnsi="Arial" w:cs="Arial"/>
        </w:rPr>
        <w:t>adopta</w:t>
      </w:r>
      <w:r w:rsidRPr="00DC7535">
        <w:rPr>
          <w:rFonts w:ascii="Arial" w:hAnsi="Arial" w:cs="Arial"/>
          <w:spacing w:val="-7"/>
        </w:rPr>
        <w:t xml:space="preserve"> </w:t>
      </w:r>
      <w:r w:rsidRPr="00DC7535">
        <w:rPr>
          <w:rFonts w:ascii="Arial" w:hAnsi="Arial" w:cs="Arial"/>
        </w:rPr>
        <w:t>directrices</w:t>
      </w:r>
      <w:r w:rsidRPr="00DC7535">
        <w:rPr>
          <w:rFonts w:ascii="Arial" w:hAnsi="Arial" w:cs="Arial"/>
          <w:spacing w:val="-3"/>
        </w:rPr>
        <w:t xml:space="preserve"> </w:t>
      </w:r>
      <w:r w:rsidRPr="00DC7535">
        <w:rPr>
          <w:rFonts w:ascii="Arial" w:hAnsi="Arial" w:cs="Arial"/>
        </w:rPr>
        <w:t>generales</w:t>
      </w:r>
      <w:r w:rsidRPr="00DC7535">
        <w:rPr>
          <w:rFonts w:ascii="Arial" w:hAnsi="Arial" w:cs="Arial"/>
          <w:spacing w:val="-6"/>
        </w:rPr>
        <w:t xml:space="preserve"> </w:t>
      </w:r>
      <w:r w:rsidRPr="00DC7535">
        <w:rPr>
          <w:rFonts w:ascii="Arial" w:hAnsi="Arial" w:cs="Arial"/>
        </w:rPr>
        <w:t>para</w:t>
      </w:r>
      <w:r w:rsidRPr="00DC7535">
        <w:rPr>
          <w:rFonts w:ascii="Arial" w:hAnsi="Arial" w:cs="Arial"/>
          <w:spacing w:val="-7"/>
        </w:rPr>
        <w:t xml:space="preserve"> </w:t>
      </w:r>
      <w:r w:rsidRPr="00DC7535">
        <w:rPr>
          <w:rFonts w:ascii="Arial" w:hAnsi="Arial" w:cs="Arial"/>
        </w:rPr>
        <w:t>la elaboración del plan de gestión de riesgos de desastres de las entidades públicas y privadas en el marco del artículo 42 de la ley 1523 del</w:t>
      </w:r>
      <w:r w:rsidRPr="00DC7535">
        <w:rPr>
          <w:rFonts w:ascii="Arial" w:hAnsi="Arial" w:cs="Arial"/>
          <w:spacing w:val="-7"/>
        </w:rPr>
        <w:t xml:space="preserve"> </w:t>
      </w:r>
      <w:r w:rsidRPr="00DC7535">
        <w:rPr>
          <w:rFonts w:ascii="Arial" w:hAnsi="Arial" w:cs="Arial"/>
        </w:rPr>
        <w:t>2012.</w:t>
      </w:r>
    </w:p>
    <w:p w14:paraId="365073E3" w14:textId="77777777" w:rsidR="00863CDD" w:rsidRPr="00DC7535" w:rsidRDefault="00863CDD" w:rsidP="003D2305">
      <w:pPr>
        <w:pStyle w:val="Textoindependiente"/>
        <w:ind w:left="-360"/>
        <w:jc w:val="both"/>
        <w:rPr>
          <w:rFonts w:ascii="Arial" w:hAnsi="Arial" w:cs="Arial"/>
        </w:rPr>
      </w:pPr>
    </w:p>
    <w:p w14:paraId="477A8ED3" w14:textId="77777777" w:rsidR="00863CDD" w:rsidRPr="00DC7535" w:rsidRDefault="00716A87" w:rsidP="003D2305">
      <w:pPr>
        <w:pStyle w:val="Textoindependiente"/>
        <w:numPr>
          <w:ilvl w:val="0"/>
          <w:numId w:val="14"/>
        </w:numPr>
        <w:ind w:left="360"/>
        <w:jc w:val="both"/>
        <w:rPr>
          <w:rFonts w:ascii="Arial" w:hAnsi="Arial" w:cs="Arial"/>
        </w:rPr>
      </w:pPr>
      <w:r w:rsidRPr="00DC7535">
        <w:rPr>
          <w:rFonts w:ascii="Arial" w:hAnsi="Arial" w:cs="Arial"/>
        </w:rPr>
        <w:t>Resolución 482 del 22 febrero de 2018, por la cual se reglamenta equipos generadores de radiación ionizante, su control de calidad, la prestación de servicios radiológica y se dictan otras disposiciones.</w:t>
      </w:r>
    </w:p>
    <w:p w14:paraId="43C619CE" w14:textId="77777777" w:rsidR="003D2305" w:rsidRPr="00DC7535" w:rsidRDefault="003D2305" w:rsidP="00EF0A5C">
      <w:pPr>
        <w:pStyle w:val="Textoindependiente"/>
        <w:jc w:val="both"/>
        <w:rPr>
          <w:rFonts w:ascii="Arial" w:hAnsi="Arial" w:cs="Arial"/>
        </w:rPr>
      </w:pPr>
    </w:p>
    <w:p w14:paraId="21D8D5EB" w14:textId="77777777" w:rsidR="00863CDD" w:rsidRPr="00DC7535" w:rsidRDefault="00716A87" w:rsidP="003D2305">
      <w:pPr>
        <w:pStyle w:val="Textoindependiente"/>
        <w:numPr>
          <w:ilvl w:val="0"/>
          <w:numId w:val="14"/>
        </w:numPr>
        <w:ind w:left="360"/>
        <w:jc w:val="both"/>
        <w:rPr>
          <w:rFonts w:ascii="Arial" w:hAnsi="Arial" w:cs="Arial"/>
        </w:rPr>
      </w:pPr>
      <w:r w:rsidRPr="00DC7535">
        <w:rPr>
          <w:rFonts w:ascii="Arial" w:hAnsi="Arial" w:cs="Arial"/>
        </w:rPr>
        <w:t>Resolución 1796 del 27 de abril de 2018, Por la cual se actualiza el listado de actividades peligrosas que por su naturaleza o condiciones de trabajo son nocivas para la salud e integridad física o psicológica de los menores de 18 años y se dictan otras disposiciones.</w:t>
      </w:r>
    </w:p>
    <w:p w14:paraId="1693694C" w14:textId="77777777" w:rsidR="007D5C1A" w:rsidRDefault="007D5C1A" w:rsidP="00DC7535">
      <w:pPr>
        <w:pStyle w:val="Textoindependiente"/>
        <w:rPr>
          <w:rFonts w:ascii="Arial" w:hAnsi="Arial" w:cs="Arial"/>
        </w:rPr>
      </w:pPr>
    </w:p>
    <w:p w14:paraId="303B42AE" w14:textId="77777777" w:rsidR="007D5C1A" w:rsidRDefault="007D5C1A" w:rsidP="00DC7535">
      <w:pPr>
        <w:pStyle w:val="Textoindependiente"/>
        <w:rPr>
          <w:rFonts w:ascii="Arial" w:hAnsi="Arial" w:cs="Arial"/>
        </w:rPr>
      </w:pPr>
    </w:p>
    <w:p w14:paraId="6C79DE48" w14:textId="77777777" w:rsidR="007D5C1A" w:rsidRDefault="007D5C1A" w:rsidP="00DC7535">
      <w:pPr>
        <w:pStyle w:val="Textoindependiente"/>
        <w:rPr>
          <w:rFonts w:ascii="Arial" w:hAnsi="Arial" w:cs="Arial"/>
        </w:rPr>
      </w:pPr>
    </w:p>
    <w:p w14:paraId="1A515E87" w14:textId="77777777" w:rsidR="007D5C1A" w:rsidRDefault="007D5C1A" w:rsidP="00DC7535">
      <w:pPr>
        <w:pStyle w:val="Textoindependiente"/>
        <w:rPr>
          <w:rFonts w:ascii="Arial" w:hAnsi="Arial" w:cs="Arial"/>
        </w:rPr>
      </w:pPr>
    </w:p>
    <w:p w14:paraId="3EA429F3" w14:textId="77777777" w:rsidR="007D5C1A" w:rsidRDefault="007D5C1A" w:rsidP="00DC7535">
      <w:pPr>
        <w:pStyle w:val="Textoindependiente"/>
        <w:rPr>
          <w:rFonts w:ascii="Arial" w:hAnsi="Arial" w:cs="Arial"/>
        </w:rPr>
      </w:pPr>
    </w:p>
    <w:p w14:paraId="3AEA1F00" w14:textId="77777777" w:rsidR="007D5C1A" w:rsidRDefault="007D5C1A" w:rsidP="00DC7535">
      <w:pPr>
        <w:pStyle w:val="Textoindependiente"/>
        <w:rPr>
          <w:rFonts w:ascii="Arial" w:hAnsi="Arial" w:cs="Arial"/>
        </w:rPr>
      </w:pPr>
    </w:p>
    <w:p w14:paraId="42B42708" w14:textId="468989D6" w:rsidR="007D5C1A" w:rsidRDefault="007D5C1A" w:rsidP="00DC7535">
      <w:pPr>
        <w:pStyle w:val="Textoindependiente"/>
        <w:rPr>
          <w:rFonts w:ascii="Arial" w:hAnsi="Arial" w:cs="Arial"/>
        </w:rPr>
      </w:pPr>
    </w:p>
    <w:p w14:paraId="2579AA10" w14:textId="477E010D" w:rsidR="00BD54D1" w:rsidRDefault="00BD54D1" w:rsidP="00DC7535">
      <w:pPr>
        <w:pStyle w:val="Textoindependiente"/>
        <w:rPr>
          <w:rFonts w:ascii="Arial" w:hAnsi="Arial" w:cs="Arial"/>
        </w:rPr>
      </w:pPr>
    </w:p>
    <w:p w14:paraId="47FB3660" w14:textId="77777777" w:rsidR="00BD54D1" w:rsidRDefault="00BD54D1" w:rsidP="00DC7535">
      <w:pPr>
        <w:pStyle w:val="Textoindependiente"/>
        <w:rPr>
          <w:rFonts w:ascii="Arial" w:hAnsi="Arial" w:cs="Arial"/>
        </w:rPr>
      </w:pPr>
    </w:p>
    <w:p w14:paraId="40CCC569" w14:textId="4BD96642" w:rsidR="007D5C1A" w:rsidRDefault="007D5C1A" w:rsidP="00DC7535">
      <w:pPr>
        <w:pStyle w:val="Textoindependiente"/>
        <w:rPr>
          <w:rFonts w:ascii="Arial" w:hAnsi="Arial" w:cs="Arial"/>
        </w:rPr>
      </w:pPr>
    </w:p>
    <w:p w14:paraId="6E34C8AB" w14:textId="7A032807" w:rsidR="00D05216" w:rsidRDefault="00D05216" w:rsidP="00DC7535">
      <w:pPr>
        <w:pStyle w:val="Textoindependiente"/>
        <w:rPr>
          <w:rFonts w:ascii="Arial" w:hAnsi="Arial" w:cs="Arial"/>
        </w:rPr>
      </w:pPr>
    </w:p>
    <w:p w14:paraId="66238190" w14:textId="7B2E563D" w:rsidR="00D05216" w:rsidRDefault="00D05216" w:rsidP="00DC7535">
      <w:pPr>
        <w:pStyle w:val="Textoindependiente"/>
        <w:rPr>
          <w:rFonts w:ascii="Arial" w:hAnsi="Arial" w:cs="Arial"/>
        </w:rPr>
      </w:pPr>
    </w:p>
    <w:p w14:paraId="3BAF55B3" w14:textId="50779176" w:rsidR="00D05216" w:rsidRDefault="00D05216" w:rsidP="00DC7535">
      <w:pPr>
        <w:pStyle w:val="Textoindependiente"/>
        <w:rPr>
          <w:rFonts w:ascii="Arial" w:hAnsi="Arial" w:cs="Arial"/>
        </w:rPr>
      </w:pPr>
    </w:p>
    <w:p w14:paraId="1614491E" w14:textId="77777777" w:rsidR="00D05216" w:rsidRDefault="00D05216" w:rsidP="00DC7535">
      <w:pPr>
        <w:pStyle w:val="Textoindependiente"/>
        <w:rPr>
          <w:rFonts w:ascii="Arial" w:hAnsi="Arial" w:cs="Arial"/>
        </w:rPr>
      </w:pPr>
    </w:p>
    <w:p w14:paraId="23FD4695" w14:textId="77777777" w:rsidR="00BD54D1" w:rsidRPr="00DC7535" w:rsidRDefault="00BD54D1" w:rsidP="00DC7535">
      <w:pPr>
        <w:pStyle w:val="Textoindependiente"/>
        <w:rPr>
          <w:rFonts w:ascii="Arial" w:hAnsi="Arial" w:cs="Arial"/>
        </w:rPr>
      </w:pPr>
    </w:p>
    <w:p w14:paraId="0ABE1767" w14:textId="77777777" w:rsidR="003D2305" w:rsidRPr="003D2305" w:rsidRDefault="007D5C1A" w:rsidP="007D5C1A">
      <w:pPr>
        <w:pStyle w:val="Textoindependiente"/>
        <w:numPr>
          <w:ilvl w:val="0"/>
          <w:numId w:val="9"/>
        </w:numPr>
        <w:ind w:left="360"/>
        <w:jc w:val="center"/>
        <w:rPr>
          <w:rFonts w:ascii="Arial" w:hAnsi="Arial" w:cs="Arial"/>
          <w:b/>
          <w:bCs/>
        </w:rPr>
      </w:pPr>
      <w:bookmarkStart w:id="10" w:name="_bookmark8"/>
      <w:bookmarkEnd w:id="10"/>
      <w:r w:rsidRPr="003D2305">
        <w:rPr>
          <w:rFonts w:ascii="Arial" w:hAnsi="Arial" w:cs="Arial"/>
          <w:b/>
          <w:bCs/>
        </w:rPr>
        <w:t>RECURSOS</w:t>
      </w:r>
    </w:p>
    <w:p w14:paraId="39947E1F" w14:textId="77777777" w:rsidR="00863CDD" w:rsidRPr="003D2305" w:rsidRDefault="00863CDD" w:rsidP="00DC7535">
      <w:pPr>
        <w:pStyle w:val="Textoindependiente"/>
        <w:rPr>
          <w:rFonts w:ascii="Arial" w:hAnsi="Arial" w:cs="Arial"/>
          <w:b/>
          <w:sz w:val="18"/>
        </w:rPr>
      </w:pPr>
    </w:p>
    <w:p w14:paraId="10B72B7A" w14:textId="77777777" w:rsidR="00863CDD" w:rsidRPr="00DC7535" w:rsidRDefault="00716A87" w:rsidP="003D2305">
      <w:pPr>
        <w:pStyle w:val="Textoindependiente"/>
        <w:jc w:val="both"/>
        <w:rPr>
          <w:rFonts w:ascii="Arial" w:hAnsi="Arial" w:cs="Arial"/>
        </w:rPr>
      </w:pPr>
      <w:r w:rsidRPr="00DC7535">
        <w:rPr>
          <w:rFonts w:ascii="Arial" w:hAnsi="Arial" w:cs="Arial"/>
        </w:rPr>
        <w:t xml:space="preserve">Los asignados por la gerencia en el presupuesto anual para la ejecución del Plan. </w:t>
      </w:r>
    </w:p>
    <w:p w14:paraId="5E0BB458" w14:textId="77777777" w:rsidR="003D2305" w:rsidRDefault="003D2305" w:rsidP="00DC7535">
      <w:pPr>
        <w:pStyle w:val="Textoindependiente"/>
        <w:rPr>
          <w:rFonts w:ascii="Arial" w:hAnsi="Arial" w:cs="Arial"/>
        </w:rPr>
      </w:pPr>
    </w:p>
    <w:p w14:paraId="021289AF" w14:textId="77777777" w:rsidR="007D5C1A" w:rsidRPr="007D5C1A" w:rsidRDefault="007D5C1A" w:rsidP="007D5C1A">
      <w:pPr>
        <w:pStyle w:val="Textoindependiente"/>
        <w:numPr>
          <w:ilvl w:val="0"/>
          <w:numId w:val="17"/>
        </w:numPr>
        <w:rPr>
          <w:rFonts w:ascii="Arial" w:hAnsi="Arial" w:cs="Arial"/>
          <w:b/>
          <w:bCs/>
        </w:rPr>
      </w:pPr>
      <w:r>
        <w:rPr>
          <w:rFonts w:ascii="Arial" w:hAnsi="Arial" w:cs="Arial"/>
          <w:b/>
          <w:bCs/>
        </w:rPr>
        <w:t>F</w:t>
      </w:r>
      <w:r w:rsidRPr="007D5C1A">
        <w:rPr>
          <w:rFonts w:ascii="Arial" w:hAnsi="Arial" w:cs="Arial"/>
          <w:b/>
          <w:bCs/>
        </w:rPr>
        <w:t>ísicos y tecnológicos</w:t>
      </w:r>
    </w:p>
    <w:p w14:paraId="1C38BFC4" w14:textId="77777777" w:rsidR="007D5C1A" w:rsidRPr="007D5C1A" w:rsidRDefault="007D5C1A" w:rsidP="007D5C1A">
      <w:pPr>
        <w:pStyle w:val="Textoindependiente"/>
        <w:rPr>
          <w:rFonts w:ascii="Arial" w:hAnsi="Arial" w:cs="Arial"/>
          <w:b/>
        </w:rPr>
      </w:pPr>
    </w:p>
    <w:p w14:paraId="482176BB" w14:textId="5566A137" w:rsidR="007D5C1A" w:rsidRPr="007D5C1A" w:rsidRDefault="007D5C1A" w:rsidP="007D5C1A">
      <w:pPr>
        <w:pStyle w:val="Textoindependiente"/>
        <w:jc w:val="both"/>
        <w:rPr>
          <w:rFonts w:ascii="Arial" w:hAnsi="Arial" w:cs="Arial"/>
        </w:rPr>
      </w:pPr>
      <w:r w:rsidRPr="007D5C1A">
        <w:rPr>
          <w:rFonts w:ascii="Arial" w:hAnsi="Arial" w:cs="Arial"/>
        </w:rPr>
        <w:t>Instalaciones de</w:t>
      </w:r>
      <w:r w:rsidR="00704688">
        <w:rPr>
          <w:rFonts w:ascii="Arial" w:hAnsi="Arial" w:cs="Arial"/>
        </w:rPr>
        <w:t xml:space="preserve"> la ESE</w:t>
      </w:r>
      <w:r w:rsidRPr="007D5C1A">
        <w:rPr>
          <w:rFonts w:ascii="Arial" w:hAnsi="Arial" w:cs="Arial"/>
        </w:rPr>
        <w:t>. Equipos e Implementos requeridos para el desarrollo de las actividades contempladas dentro del Plan, la ESE</w:t>
      </w:r>
      <w:r w:rsidR="00BD54D1">
        <w:rPr>
          <w:rFonts w:ascii="Arial" w:hAnsi="Arial" w:cs="Arial"/>
        </w:rPr>
        <w:t xml:space="preserve"> </w:t>
      </w:r>
      <w:r w:rsidR="00C62506">
        <w:rPr>
          <w:rFonts w:ascii="Arial" w:hAnsi="Arial" w:cs="Arial"/>
        </w:rPr>
        <w:t xml:space="preserve">Hospital San Juan de Dios de Betulia </w:t>
      </w:r>
      <w:r w:rsidRPr="007D5C1A">
        <w:rPr>
          <w:rFonts w:ascii="Arial" w:hAnsi="Arial" w:cs="Arial"/>
        </w:rPr>
        <w:t>cuenta con espacios físicos para la capacitación del personal, dotado con otros recursos como son: Sillas, tablero, Video Bea</w:t>
      </w:r>
      <w:r w:rsidR="00097E7B">
        <w:rPr>
          <w:rFonts w:ascii="Arial" w:hAnsi="Arial" w:cs="Arial"/>
        </w:rPr>
        <w:t>m</w:t>
      </w:r>
      <w:r w:rsidRPr="007D5C1A">
        <w:rPr>
          <w:rFonts w:ascii="Arial" w:hAnsi="Arial" w:cs="Arial"/>
        </w:rPr>
        <w:t>.</w:t>
      </w:r>
    </w:p>
    <w:p w14:paraId="46D4BB13" w14:textId="77777777" w:rsidR="007D5C1A" w:rsidRPr="007D5C1A" w:rsidRDefault="007D5C1A" w:rsidP="007D5C1A">
      <w:pPr>
        <w:pStyle w:val="Textoindependiente"/>
        <w:jc w:val="both"/>
        <w:rPr>
          <w:rFonts w:ascii="Arial" w:hAnsi="Arial" w:cs="Arial"/>
        </w:rPr>
      </w:pPr>
    </w:p>
    <w:p w14:paraId="6A19AB41" w14:textId="77777777" w:rsidR="007D5C1A" w:rsidRPr="007D5C1A" w:rsidRDefault="007D5C1A" w:rsidP="007D5C1A">
      <w:pPr>
        <w:pStyle w:val="Textoindependiente"/>
        <w:numPr>
          <w:ilvl w:val="0"/>
          <w:numId w:val="18"/>
        </w:numPr>
        <w:jc w:val="both"/>
        <w:rPr>
          <w:rFonts w:ascii="Arial" w:hAnsi="Arial" w:cs="Arial"/>
          <w:b/>
        </w:rPr>
      </w:pPr>
      <w:bookmarkStart w:id="11" w:name="_bookmark12"/>
      <w:bookmarkEnd w:id="11"/>
      <w:r>
        <w:rPr>
          <w:rFonts w:ascii="Arial" w:hAnsi="Arial" w:cs="Arial"/>
          <w:b/>
        </w:rPr>
        <w:t>H</w:t>
      </w:r>
      <w:r w:rsidRPr="007D5C1A">
        <w:rPr>
          <w:rFonts w:ascii="Arial" w:hAnsi="Arial" w:cs="Arial"/>
          <w:b/>
        </w:rPr>
        <w:t>umanos</w:t>
      </w:r>
    </w:p>
    <w:p w14:paraId="75CBD745" w14:textId="77777777" w:rsidR="007D5C1A" w:rsidRPr="007D5C1A" w:rsidRDefault="007D5C1A" w:rsidP="007D5C1A">
      <w:pPr>
        <w:pStyle w:val="Textoindependiente"/>
        <w:rPr>
          <w:rFonts w:ascii="Arial" w:hAnsi="Arial" w:cs="Arial"/>
          <w:b/>
        </w:rPr>
      </w:pPr>
    </w:p>
    <w:p w14:paraId="280E592B" w14:textId="77777777" w:rsidR="007D5C1A" w:rsidRPr="007D5C1A" w:rsidRDefault="007D5C1A" w:rsidP="007D5C1A">
      <w:pPr>
        <w:pStyle w:val="Textoindependiente"/>
        <w:jc w:val="both"/>
        <w:rPr>
          <w:rFonts w:ascii="Arial" w:hAnsi="Arial" w:cs="Arial"/>
        </w:rPr>
      </w:pPr>
      <w:r w:rsidRPr="007D5C1A">
        <w:rPr>
          <w:rFonts w:ascii="Arial" w:hAnsi="Arial" w:cs="Arial"/>
        </w:rPr>
        <w:t>Personal Externo (Proveedores, Visitantes) e Interno (Empleados y Contratistas).</w:t>
      </w:r>
    </w:p>
    <w:p w14:paraId="497F9E10" w14:textId="77777777" w:rsidR="007D5C1A" w:rsidRPr="007D5C1A" w:rsidRDefault="007D5C1A" w:rsidP="007D5C1A">
      <w:pPr>
        <w:pStyle w:val="Textoindependiente"/>
        <w:jc w:val="both"/>
        <w:rPr>
          <w:rFonts w:ascii="Arial" w:hAnsi="Arial" w:cs="Arial"/>
        </w:rPr>
      </w:pPr>
    </w:p>
    <w:p w14:paraId="3FDFA4AE" w14:textId="65184E6E" w:rsidR="007D5C1A" w:rsidRPr="007D5C1A" w:rsidRDefault="007D5C1A" w:rsidP="007D5C1A">
      <w:pPr>
        <w:pStyle w:val="Textoindependiente"/>
        <w:jc w:val="both"/>
        <w:rPr>
          <w:rFonts w:ascii="Arial" w:hAnsi="Arial" w:cs="Arial"/>
        </w:rPr>
      </w:pPr>
      <w:r w:rsidRPr="007D5C1A">
        <w:rPr>
          <w:rFonts w:ascii="Arial" w:hAnsi="Arial" w:cs="Arial"/>
        </w:rPr>
        <w:t xml:space="preserve">Usuarios Internos: El Plan de Seguridad y Salud en el Trabajo de la ESE </w:t>
      </w:r>
      <w:r w:rsidR="00C62506">
        <w:rPr>
          <w:rFonts w:ascii="Arial" w:hAnsi="Arial" w:cs="Arial"/>
        </w:rPr>
        <w:t>Hospital San Juan de Dios de Betulia</w:t>
      </w:r>
      <w:r w:rsidRPr="007D5C1A">
        <w:rPr>
          <w:rFonts w:ascii="Arial" w:hAnsi="Arial" w:cs="Arial"/>
        </w:rPr>
        <w:t>, cobija a todos los empleados, proveedores, contratistas, estudiantes y visitantes, para que puedan desempeñarse en un ambiente laboral sano y seguro.</w:t>
      </w:r>
    </w:p>
    <w:p w14:paraId="01BD6B06" w14:textId="77777777" w:rsidR="007D5C1A" w:rsidRPr="007D5C1A" w:rsidRDefault="007D5C1A" w:rsidP="007D5C1A">
      <w:pPr>
        <w:pStyle w:val="Textoindependiente"/>
        <w:jc w:val="both"/>
        <w:rPr>
          <w:rFonts w:ascii="Arial" w:hAnsi="Arial" w:cs="Arial"/>
        </w:rPr>
      </w:pPr>
    </w:p>
    <w:p w14:paraId="5ABF876A" w14:textId="29B11F2D" w:rsidR="007D5C1A" w:rsidRDefault="007D5C1A" w:rsidP="007D5C1A">
      <w:pPr>
        <w:pStyle w:val="Textoindependiente"/>
        <w:jc w:val="both"/>
        <w:rPr>
          <w:rFonts w:ascii="Arial" w:hAnsi="Arial" w:cs="Arial"/>
        </w:rPr>
      </w:pPr>
      <w:r w:rsidRPr="007D5C1A">
        <w:rPr>
          <w:rFonts w:ascii="Arial" w:hAnsi="Arial" w:cs="Arial"/>
        </w:rPr>
        <w:t>La contratación de un profesional persona natural o jurídica, para atender lo contemplado en la Resolución 1111 de 2017, la cual establece que</w:t>
      </w:r>
      <w:r w:rsidR="00097E7B">
        <w:rPr>
          <w:rFonts w:ascii="Arial" w:hAnsi="Arial" w:cs="Arial"/>
        </w:rPr>
        <w:t xml:space="preserve"> el responsable del sistema de gestión de seguridad y salud en el trabajo debe contar con </w:t>
      </w:r>
      <w:r w:rsidR="00097E7B" w:rsidRPr="007D5C1A">
        <w:rPr>
          <w:rFonts w:ascii="Arial" w:hAnsi="Arial" w:cs="Arial"/>
        </w:rPr>
        <w:t>el</w:t>
      </w:r>
      <w:r w:rsidRPr="007D5C1A">
        <w:rPr>
          <w:rFonts w:ascii="Arial" w:hAnsi="Arial" w:cs="Arial"/>
        </w:rPr>
        <w:t xml:space="preserve"> curso de 50 horas del Sistema de Gestión de Seguridad y Salud en el Trabajo.</w:t>
      </w:r>
    </w:p>
    <w:p w14:paraId="0B05D858" w14:textId="20028697" w:rsidR="00097E7B" w:rsidRPr="007D5C1A" w:rsidRDefault="00097E7B" w:rsidP="007D5C1A">
      <w:pPr>
        <w:pStyle w:val="Textoindependiente"/>
        <w:jc w:val="both"/>
        <w:rPr>
          <w:rFonts w:ascii="Arial" w:hAnsi="Arial" w:cs="Arial"/>
        </w:rPr>
      </w:pPr>
      <w:r>
        <w:rPr>
          <w:rFonts w:ascii="Arial" w:hAnsi="Arial" w:cs="Arial"/>
        </w:rPr>
        <w:t>La contratación de un profesional de calidad que cuenta con licencia vigente para la ejecución del sistema de seguridad y salud en el trabajo</w:t>
      </w:r>
      <w:r w:rsidR="00591DE7">
        <w:rPr>
          <w:rFonts w:ascii="Arial" w:hAnsi="Arial" w:cs="Arial"/>
        </w:rPr>
        <w:t xml:space="preserve"> quien supervisará y certificará las acciones del responsable del sistema. </w:t>
      </w:r>
    </w:p>
    <w:p w14:paraId="00BADD3C" w14:textId="77777777" w:rsidR="007D5C1A" w:rsidRPr="007D5C1A" w:rsidRDefault="007D5C1A" w:rsidP="007D5C1A">
      <w:pPr>
        <w:pStyle w:val="Textoindependiente"/>
        <w:jc w:val="both"/>
        <w:rPr>
          <w:rFonts w:ascii="Arial" w:hAnsi="Arial" w:cs="Arial"/>
        </w:rPr>
      </w:pPr>
    </w:p>
    <w:p w14:paraId="1BC5E43F" w14:textId="77777777" w:rsidR="007D5C1A" w:rsidRPr="007D5C1A" w:rsidRDefault="007D5C1A" w:rsidP="007D5C1A">
      <w:pPr>
        <w:pStyle w:val="Textoindependiente"/>
        <w:jc w:val="both"/>
        <w:rPr>
          <w:rFonts w:ascii="Arial" w:hAnsi="Arial" w:cs="Arial"/>
        </w:rPr>
      </w:pPr>
      <w:r w:rsidRPr="007D5C1A">
        <w:rPr>
          <w:rFonts w:ascii="Arial" w:hAnsi="Arial" w:cs="Arial"/>
        </w:rPr>
        <w:t>Adicionalmente, se gestionarán todas las actividades de prestación de servicios de asesoría y ejecución técnica, para la corrección de Factores de Riesgo presentes en las diferentes áreas de trabajo, la supervisión dinámica del COPASST y la asesoría de la ARL positiva</w:t>
      </w:r>
    </w:p>
    <w:p w14:paraId="11D20721" w14:textId="77777777" w:rsidR="007D5C1A" w:rsidRPr="007D5C1A" w:rsidRDefault="007D5C1A" w:rsidP="007D5C1A">
      <w:pPr>
        <w:pStyle w:val="Textoindependiente"/>
        <w:jc w:val="both"/>
        <w:rPr>
          <w:rFonts w:ascii="Arial" w:hAnsi="Arial" w:cs="Arial"/>
          <w:b/>
        </w:rPr>
      </w:pPr>
      <w:bookmarkStart w:id="12" w:name="_bookmark13"/>
      <w:bookmarkEnd w:id="12"/>
    </w:p>
    <w:p w14:paraId="6DD3E081" w14:textId="1BB7A258" w:rsidR="003D2305" w:rsidRDefault="003D2305" w:rsidP="007D5C1A">
      <w:pPr>
        <w:pStyle w:val="Textoindependiente"/>
        <w:jc w:val="both"/>
        <w:rPr>
          <w:rFonts w:ascii="Arial" w:hAnsi="Arial" w:cs="Arial"/>
          <w:b/>
          <w:bCs/>
        </w:rPr>
      </w:pPr>
    </w:p>
    <w:p w14:paraId="6EDBC021" w14:textId="7F66AF74" w:rsidR="00097E7B" w:rsidRDefault="00097E7B" w:rsidP="007D5C1A">
      <w:pPr>
        <w:pStyle w:val="Textoindependiente"/>
        <w:jc w:val="both"/>
        <w:rPr>
          <w:rFonts w:ascii="Arial" w:hAnsi="Arial" w:cs="Arial"/>
          <w:b/>
          <w:bCs/>
        </w:rPr>
      </w:pPr>
    </w:p>
    <w:p w14:paraId="2165E84F" w14:textId="5D8DD937" w:rsidR="00097E7B" w:rsidRDefault="00097E7B" w:rsidP="007D5C1A">
      <w:pPr>
        <w:pStyle w:val="Textoindependiente"/>
        <w:jc w:val="both"/>
        <w:rPr>
          <w:rFonts w:ascii="Arial" w:hAnsi="Arial" w:cs="Arial"/>
          <w:b/>
          <w:bCs/>
        </w:rPr>
      </w:pPr>
    </w:p>
    <w:p w14:paraId="25D30DDD" w14:textId="2CC7ACEE" w:rsidR="00097E7B" w:rsidRDefault="00097E7B" w:rsidP="007D5C1A">
      <w:pPr>
        <w:pStyle w:val="Textoindependiente"/>
        <w:jc w:val="both"/>
        <w:rPr>
          <w:rFonts w:ascii="Arial" w:hAnsi="Arial" w:cs="Arial"/>
          <w:b/>
          <w:bCs/>
        </w:rPr>
      </w:pPr>
    </w:p>
    <w:p w14:paraId="0341F18B" w14:textId="13DC1520" w:rsidR="00097E7B" w:rsidRDefault="00097E7B" w:rsidP="007D5C1A">
      <w:pPr>
        <w:pStyle w:val="Textoindependiente"/>
        <w:jc w:val="both"/>
        <w:rPr>
          <w:rFonts w:ascii="Arial" w:hAnsi="Arial" w:cs="Arial"/>
          <w:b/>
          <w:bCs/>
        </w:rPr>
      </w:pPr>
    </w:p>
    <w:p w14:paraId="2F33A757" w14:textId="77777777" w:rsidR="00097E7B" w:rsidRDefault="00097E7B" w:rsidP="007D5C1A">
      <w:pPr>
        <w:pStyle w:val="Textoindependiente"/>
        <w:jc w:val="both"/>
        <w:rPr>
          <w:rFonts w:ascii="Arial" w:hAnsi="Arial" w:cs="Arial"/>
        </w:rPr>
      </w:pPr>
    </w:p>
    <w:p w14:paraId="745899F0" w14:textId="77777777" w:rsidR="003D2305" w:rsidRDefault="003D2305" w:rsidP="007D5C1A">
      <w:pPr>
        <w:pStyle w:val="Textoindependiente"/>
        <w:jc w:val="both"/>
        <w:rPr>
          <w:rFonts w:ascii="Arial" w:hAnsi="Arial" w:cs="Arial"/>
        </w:rPr>
      </w:pPr>
    </w:p>
    <w:p w14:paraId="06168DBE" w14:textId="77777777" w:rsidR="003D2305" w:rsidRDefault="003D2305" w:rsidP="00DC7535">
      <w:pPr>
        <w:pStyle w:val="Textoindependiente"/>
        <w:rPr>
          <w:rFonts w:ascii="Arial" w:hAnsi="Arial" w:cs="Arial"/>
        </w:rPr>
      </w:pPr>
    </w:p>
    <w:p w14:paraId="2A4867C0" w14:textId="77777777" w:rsidR="003D2305" w:rsidRDefault="003D2305" w:rsidP="00DC7535">
      <w:pPr>
        <w:pStyle w:val="Textoindependiente"/>
        <w:rPr>
          <w:rFonts w:ascii="Arial" w:hAnsi="Arial" w:cs="Arial"/>
        </w:rPr>
      </w:pPr>
    </w:p>
    <w:p w14:paraId="36C0ED4B" w14:textId="30733272" w:rsidR="0015120E" w:rsidRDefault="0015120E" w:rsidP="00DC7535">
      <w:pPr>
        <w:pStyle w:val="Textoindependiente"/>
        <w:rPr>
          <w:rFonts w:ascii="Arial" w:hAnsi="Arial" w:cs="Arial"/>
        </w:rPr>
      </w:pPr>
    </w:p>
    <w:p w14:paraId="4E630DDD" w14:textId="77777777" w:rsidR="00C65D57" w:rsidRDefault="00C65D57" w:rsidP="00DC7535">
      <w:pPr>
        <w:pStyle w:val="Textoindependiente"/>
        <w:rPr>
          <w:rFonts w:ascii="Arial" w:hAnsi="Arial" w:cs="Arial"/>
        </w:rPr>
      </w:pPr>
    </w:p>
    <w:p w14:paraId="225C2719" w14:textId="77777777" w:rsidR="0015120E" w:rsidRDefault="0015120E" w:rsidP="00DC7535">
      <w:pPr>
        <w:pStyle w:val="Textoindependiente"/>
        <w:rPr>
          <w:rFonts w:ascii="Arial" w:hAnsi="Arial" w:cs="Arial"/>
        </w:rPr>
      </w:pPr>
    </w:p>
    <w:p w14:paraId="31780436" w14:textId="77777777" w:rsidR="00591DE7" w:rsidRPr="00DC7535" w:rsidRDefault="00591DE7" w:rsidP="00DC7535">
      <w:pPr>
        <w:pStyle w:val="Textoindependiente"/>
        <w:rPr>
          <w:rFonts w:ascii="Arial" w:hAnsi="Arial" w:cs="Arial"/>
        </w:rPr>
      </w:pPr>
    </w:p>
    <w:p w14:paraId="7D1EE944" w14:textId="77777777" w:rsidR="00863CDD" w:rsidRPr="00DC7535" w:rsidRDefault="003D2305" w:rsidP="007D5C1A">
      <w:pPr>
        <w:pStyle w:val="Ttulo1"/>
        <w:numPr>
          <w:ilvl w:val="0"/>
          <w:numId w:val="9"/>
        </w:numPr>
        <w:tabs>
          <w:tab w:val="left" w:pos="1962"/>
        </w:tabs>
        <w:jc w:val="center"/>
        <w:rPr>
          <w:rFonts w:ascii="Arial" w:hAnsi="Arial" w:cs="Arial"/>
        </w:rPr>
      </w:pPr>
      <w:bookmarkStart w:id="13" w:name="_bookmark9"/>
      <w:bookmarkEnd w:id="13"/>
      <w:r w:rsidRPr="00DC7535">
        <w:rPr>
          <w:rFonts w:ascii="Arial" w:hAnsi="Arial" w:cs="Arial"/>
        </w:rPr>
        <w:t>RESPONSABLES</w:t>
      </w:r>
    </w:p>
    <w:p w14:paraId="25E7C3B3" w14:textId="77777777" w:rsidR="00863CDD" w:rsidRPr="003D2305" w:rsidRDefault="00863CDD" w:rsidP="00DC7535">
      <w:pPr>
        <w:pStyle w:val="Textoindependiente"/>
        <w:rPr>
          <w:rFonts w:ascii="Arial" w:hAnsi="Arial" w:cs="Arial"/>
          <w:b/>
          <w:sz w:val="18"/>
        </w:rPr>
      </w:pPr>
    </w:p>
    <w:tbl>
      <w:tblPr>
        <w:tblStyle w:val="TableNormal"/>
        <w:tblpPr w:leftFromText="141" w:rightFromText="141" w:vertAnchor="text" w:horzAnchor="margin" w:tblpXSpec="center"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8390"/>
      </w:tblGrid>
      <w:tr w:rsidR="003D2305" w:rsidRPr="00DC7535" w14:paraId="3509449A" w14:textId="77777777" w:rsidTr="00D05216">
        <w:trPr>
          <w:trHeight w:val="309"/>
        </w:trPr>
        <w:tc>
          <w:tcPr>
            <w:tcW w:w="8844" w:type="dxa"/>
            <w:gridSpan w:val="2"/>
            <w:shd w:val="clear" w:color="auto" w:fill="7030A0"/>
          </w:tcPr>
          <w:p w14:paraId="474B7661" w14:textId="77777777" w:rsidR="003D2305" w:rsidRPr="003D2305" w:rsidRDefault="003D2305" w:rsidP="003D2305">
            <w:pPr>
              <w:pStyle w:val="TableParagraph"/>
              <w:ind w:left="2959" w:right="2951"/>
              <w:jc w:val="center"/>
              <w:rPr>
                <w:b/>
                <w:color w:val="FFFFFF" w:themeColor="background1"/>
                <w:sz w:val="24"/>
                <w:szCs w:val="24"/>
              </w:rPr>
            </w:pPr>
            <w:r w:rsidRPr="003D2305">
              <w:rPr>
                <w:b/>
                <w:color w:val="FFFFFF" w:themeColor="background1"/>
                <w:sz w:val="24"/>
                <w:szCs w:val="24"/>
              </w:rPr>
              <w:t>Nivel de dirección</w:t>
            </w:r>
          </w:p>
        </w:tc>
      </w:tr>
      <w:tr w:rsidR="003D2305" w:rsidRPr="00DC7535" w14:paraId="7FFDDA6F" w14:textId="77777777" w:rsidTr="00D05216">
        <w:trPr>
          <w:trHeight w:val="297"/>
        </w:trPr>
        <w:tc>
          <w:tcPr>
            <w:tcW w:w="8844" w:type="dxa"/>
            <w:gridSpan w:val="2"/>
            <w:shd w:val="clear" w:color="auto" w:fill="7030A0"/>
          </w:tcPr>
          <w:p w14:paraId="3F9987DC" w14:textId="77777777" w:rsidR="003D2305" w:rsidRPr="003D2305" w:rsidRDefault="003D2305" w:rsidP="003D2305">
            <w:pPr>
              <w:pStyle w:val="TableParagraph"/>
              <w:ind w:left="2959" w:right="2949"/>
              <w:jc w:val="center"/>
              <w:rPr>
                <w:b/>
                <w:color w:val="FFFFFF" w:themeColor="background1"/>
                <w:sz w:val="24"/>
                <w:szCs w:val="24"/>
              </w:rPr>
            </w:pPr>
            <w:r w:rsidRPr="003D2305">
              <w:rPr>
                <w:b/>
                <w:color w:val="FFFFFF" w:themeColor="background1"/>
                <w:sz w:val="24"/>
                <w:szCs w:val="24"/>
              </w:rPr>
              <w:t>Responsabilidad</w:t>
            </w:r>
          </w:p>
        </w:tc>
      </w:tr>
      <w:tr w:rsidR="003D2305" w:rsidRPr="00DC7535" w14:paraId="2514545A" w14:textId="77777777" w:rsidTr="008431EF">
        <w:trPr>
          <w:trHeight w:val="918"/>
        </w:trPr>
        <w:tc>
          <w:tcPr>
            <w:tcW w:w="454" w:type="dxa"/>
          </w:tcPr>
          <w:p w14:paraId="48B1DA85" w14:textId="77777777" w:rsidR="003D2305" w:rsidRPr="00DC7535" w:rsidRDefault="003D2305" w:rsidP="003D2305">
            <w:pPr>
              <w:pStyle w:val="TableParagraph"/>
              <w:rPr>
                <w:b/>
                <w:sz w:val="24"/>
                <w:szCs w:val="24"/>
              </w:rPr>
            </w:pPr>
          </w:p>
          <w:p w14:paraId="6A190671" w14:textId="77777777" w:rsidR="003D2305" w:rsidRPr="00DC7535" w:rsidRDefault="003D2305" w:rsidP="003D2305">
            <w:pPr>
              <w:pStyle w:val="TableParagraph"/>
              <w:ind w:left="7"/>
              <w:jc w:val="center"/>
              <w:rPr>
                <w:sz w:val="24"/>
                <w:szCs w:val="24"/>
              </w:rPr>
            </w:pPr>
            <w:r w:rsidRPr="00DC7535">
              <w:rPr>
                <w:w w:val="99"/>
                <w:sz w:val="24"/>
                <w:szCs w:val="24"/>
              </w:rPr>
              <w:t>1</w:t>
            </w:r>
          </w:p>
        </w:tc>
        <w:tc>
          <w:tcPr>
            <w:tcW w:w="8390" w:type="dxa"/>
          </w:tcPr>
          <w:p w14:paraId="5D190CFE" w14:textId="77777777" w:rsidR="003D2305" w:rsidRPr="00DC7535" w:rsidRDefault="003D2305" w:rsidP="000B68DE">
            <w:pPr>
              <w:pStyle w:val="TableParagraph"/>
              <w:ind w:left="68" w:right="64"/>
              <w:jc w:val="both"/>
              <w:rPr>
                <w:sz w:val="24"/>
                <w:szCs w:val="24"/>
              </w:rPr>
            </w:pPr>
            <w:r w:rsidRPr="00DC7535">
              <w:rPr>
                <w:sz w:val="24"/>
                <w:szCs w:val="24"/>
              </w:rPr>
              <w:t>Definir,</w:t>
            </w:r>
            <w:r w:rsidRPr="00DC7535">
              <w:rPr>
                <w:spacing w:val="-8"/>
                <w:sz w:val="24"/>
                <w:szCs w:val="24"/>
              </w:rPr>
              <w:t xml:space="preserve"> </w:t>
            </w:r>
            <w:r w:rsidRPr="00DC7535">
              <w:rPr>
                <w:sz w:val="24"/>
                <w:szCs w:val="24"/>
              </w:rPr>
              <w:t>firmar</w:t>
            </w:r>
            <w:r w:rsidRPr="00DC7535">
              <w:rPr>
                <w:spacing w:val="-6"/>
                <w:sz w:val="24"/>
                <w:szCs w:val="24"/>
              </w:rPr>
              <w:t xml:space="preserve"> </w:t>
            </w:r>
            <w:r w:rsidRPr="00DC7535">
              <w:rPr>
                <w:sz w:val="24"/>
                <w:szCs w:val="24"/>
              </w:rPr>
              <w:t>y</w:t>
            </w:r>
            <w:r w:rsidRPr="00DC7535">
              <w:rPr>
                <w:spacing w:val="-11"/>
                <w:sz w:val="24"/>
                <w:szCs w:val="24"/>
              </w:rPr>
              <w:t xml:space="preserve"> </w:t>
            </w:r>
            <w:r w:rsidRPr="00DC7535">
              <w:rPr>
                <w:sz w:val="24"/>
                <w:szCs w:val="24"/>
              </w:rPr>
              <w:t>divulgar</w:t>
            </w:r>
            <w:r w:rsidRPr="00DC7535">
              <w:rPr>
                <w:spacing w:val="-6"/>
                <w:sz w:val="24"/>
                <w:szCs w:val="24"/>
              </w:rPr>
              <w:t xml:space="preserve"> </w:t>
            </w:r>
            <w:r w:rsidRPr="00DC7535">
              <w:rPr>
                <w:sz w:val="24"/>
                <w:szCs w:val="24"/>
              </w:rPr>
              <w:t>la</w:t>
            </w:r>
            <w:r w:rsidRPr="00DC7535">
              <w:rPr>
                <w:spacing w:val="-5"/>
                <w:sz w:val="24"/>
                <w:szCs w:val="24"/>
              </w:rPr>
              <w:t xml:space="preserve"> </w:t>
            </w:r>
            <w:r w:rsidRPr="00DC7535">
              <w:rPr>
                <w:sz w:val="24"/>
                <w:szCs w:val="24"/>
              </w:rPr>
              <w:t>política</w:t>
            </w:r>
            <w:r w:rsidRPr="00DC7535">
              <w:rPr>
                <w:spacing w:val="-7"/>
                <w:sz w:val="24"/>
                <w:szCs w:val="24"/>
              </w:rPr>
              <w:t xml:space="preserve"> </w:t>
            </w:r>
            <w:r w:rsidRPr="00DC7535">
              <w:rPr>
                <w:sz w:val="24"/>
                <w:szCs w:val="24"/>
              </w:rPr>
              <w:t>de</w:t>
            </w:r>
            <w:r w:rsidRPr="00DC7535">
              <w:rPr>
                <w:spacing w:val="-8"/>
                <w:sz w:val="24"/>
                <w:szCs w:val="24"/>
              </w:rPr>
              <w:t xml:space="preserve"> </w:t>
            </w:r>
            <w:r w:rsidRPr="00DC7535">
              <w:rPr>
                <w:sz w:val="24"/>
                <w:szCs w:val="24"/>
              </w:rPr>
              <w:t>Seguridad</w:t>
            </w:r>
            <w:r w:rsidRPr="00DC7535">
              <w:rPr>
                <w:spacing w:val="-6"/>
                <w:sz w:val="24"/>
                <w:szCs w:val="24"/>
              </w:rPr>
              <w:t xml:space="preserve"> </w:t>
            </w:r>
            <w:r w:rsidRPr="00DC7535">
              <w:rPr>
                <w:sz w:val="24"/>
                <w:szCs w:val="24"/>
              </w:rPr>
              <w:t>y</w:t>
            </w:r>
            <w:r w:rsidRPr="00DC7535">
              <w:rPr>
                <w:spacing w:val="-10"/>
                <w:sz w:val="24"/>
                <w:szCs w:val="24"/>
              </w:rPr>
              <w:t xml:space="preserve"> </w:t>
            </w:r>
            <w:r w:rsidRPr="00DC7535">
              <w:rPr>
                <w:sz w:val="24"/>
                <w:szCs w:val="24"/>
              </w:rPr>
              <w:t>Salud</w:t>
            </w:r>
            <w:r w:rsidRPr="00DC7535">
              <w:rPr>
                <w:spacing w:val="-11"/>
                <w:sz w:val="24"/>
                <w:szCs w:val="24"/>
              </w:rPr>
              <w:t>, en</w:t>
            </w:r>
            <w:r w:rsidRPr="00DC7535">
              <w:rPr>
                <w:spacing w:val="-8"/>
                <w:sz w:val="24"/>
                <w:szCs w:val="24"/>
              </w:rPr>
              <w:t xml:space="preserve"> </w:t>
            </w:r>
            <w:r w:rsidRPr="00DC7535">
              <w:rPr>
                <w:sz w:val="24"/>
                <w:szCs w:val="24"/>
              </w:rPr>
              <w:t>el</w:t>
            </w:r>
            <w:r w:rsidRPr="00DC7535">
              <w:rPr>
                <w:spacing w:val="-10"/>
                <w:sz w:val="24"/>
                <w:szCs w:val="24"/>
              </w:rPr>
              <w:t xml:space="preserve"> </w:t>
            </w:r>
            <w:r w:rsidRPr="00DC7535">
              <w:rPr>
                <w:sz w:val="24"/>
                <w:szCs w:val="24"/>
              </w:rPr>
              <w:t>Trabajo</w:t>
            </w:r>
            <w:r w:rsidRPr="00DC7535">
              <w:rPr>
                <w:spacing w:val="-8"/>
                <w:sz w:val="24"/>
                <w:szCs w:val="24"/>
              </w:rPr>
              <w:t xml:space="preserve"> </w:t>
            </w:r>
            <w:r w:rsidRPr="00DC7535">
              <w:rPr>
                <w:sz w:val="24"/>
                <w:szCs w:val="24"/>
              </w:rPr>
              <w:t>a</w:t>
            </w:r>
            <w:r w:rsidRPr="00DC7535">
              <w:rPr>
                <w:spacing w:val="-9"/>
                <w:sz w:val="24"/>
                <w:szCs w:val="24"/>
              </w:rPr>
              <w:t xml:space="preserve"> </w:t>
            </w:r>
            <w:r w:rsidRPr="00DC7535">
              <w:rPr>
                <w:sz w:val="24"/>
                <w:szCs w:val="24"/>
              </w:rPr>
              <w:t>través</w:t>
            </w:r>
            <w:r w:rsidRPr="00DC7535">
              <w:rPr>
                <w:spacing w:val="-7"/>
                <w:sz w:val="24"/>
                <w:szCs w:val="24"/>
              </w:rPr>
              <w:t xml:space="preserve"> </w:t>
            </w:r>
            <w:r w:rsidRPr="00DC7535">
              <w:rPr>
                <w:sz w:val="24"/>
                <w:szCs w:val="24"/>
              </w:rPr>
              <w:t>de</w:t>
            </w:r>
            <w:r w:rsidRPr="00DC7535">
              <w:rPr>
                <w:spacing w:val="-9"/>
                <w:sz w:val="24"/>
                <w:szCs w:val="24"/>
              </w:rPr>
              <w:t xml:space="preserve"> </w:t>
            </w:r>
            <w:r w:rsidRPr="00DC7535">
              <w:rPr>
                <w:sz w:val="24"/>
                <w:szCs w:val="24"/>
              </w:rPr>
              <w:t>documento escrito, el empleador debe suscribir la política de seguridad y salud en el trabajo de la empresa,</w:t>
            </w:r>
            <w:r w:rsidRPr="00DC7535">
              <w:rPr>
                <w:spacing w:val="16"/>
                <w:sz w:val="24"/>
                <w:szCs w:val="24"/>
              </w:rPr>
              <w:t xml:space="preserve"> </w:t>
            </w:r>
            <w:r w:rsidRPr="00DC7535">
              <w:rPr>
                <w:sz w:val="24"/>
                <w:szCs w:val="24"/>
              </w:rPr>
              <w:t>la</w:t>
            </w:r>
            <w:r w:rsidRPr="00DC7535">
              <w:rPr>
                <w:spacing w:val="17"/>
                <w:sz w:val="24"/>
                <w:szCs w:val="24"/>
              </w:rPr>
              <w:t xml:space="preserve"> </w:t>
            </w:r>
            <w:r w:rsidRPr="00DC7535">
              <w:rPr>
                <w:sz w:val="24"/>
                <w:szCs w:val="24"/>
              </w:rPr>
              <w:t>cual</w:t>
            </w:r>
            <w:r w:rsidRPr="00DC7535">
              <w:rPr>
                <w:spacing w:val="18"/>
                <w:sz w:val="24"/>
                <w:szCs w:val="24"/>
              </w:rPr>
              <w:t xml:space="preserve"> </w:t>
            </w:r>
            <w:r w:rsidRPr="00DC7535">
              <w:rPr>
                <w:sz w:val="24"/>
                <w:szCs w:val="24"/>
              </w:rPr>
              <w:t>deberá</w:t>
            </w:r>
            <w:r w:rsidRPr="00DC7535">
              <w:rPr>
                <w:spacing w:val="17"/>
                <w:sz w:val="24"/>
                <w:szCs w:val="24"/>
              </w:rPr>
              <w:t xml:space="preserve"> </w:t>
            </w:r>
            <w:r w:rsidRPr="00DC7535">
              <w:rPr>
                <w:sz w:val="24"/>
                <w:szCs w:val="24"/>
              </w:rPr>
              <w:t>proporcionar</w:t>
            </w:r>
            <w:r w:rsidRPr="00DC7535">
              <w:rPr>
                <w:spacing w:val="17"/>
                <w:sz w:val="24"/>
                <w:szCs w:val="24"/>
              </w:rPr>
              <w:t xml:space="preserve"> </w:t>
            </w:r>
            <w:r w:rsidRPr="00DC7535">
              <w:rPr>
                <w:sz w:val="24"/>
                <w:szCs w:val="24"/>
              </w:rPr>
              <w:t>un</w:t>
            </w:r>
            <w:r w:rsidRPr="00DC7535">
              <w:rPr>
                <w:spacing w:val="17"/>
                <w:sz w:val="24"/>
                <w:szCs w:val="24"/>
              </w:rPr>
              <w:t xml:space="preserve"> </w:t>
            </w:r>
            <w:r w:rsidRPr="00DC7535">
              <w:rPr>
                <w:sz w:val="24"/>
                <w:szCs w:val="24"/>
              </w:rPr>
              <w:t>marco</w:t>
            </w:r>
            <w:r w:rsidRPr="00DC7535">
              <w:rPr>
                <w:spacing w:val="16"/>
                <w:sz w:val="24"/>
                <w:szCs w:val="24"/>
              </w:rPr>
              <w:t xml:space="preserve"> </w:t>
            </w:r>
            <w:r w:rsidRPr="00DC7535">
              <w:rPr>
                <w:sz w:val="24"/>
                <w:szCs w:val="24"/>
              </w:rPr>
              <w:t>de</w:t>
            </w:r>
            <w:r w:rsidRPr="00DC7535">
              <w:rPr>
                <w:spacing w:val="16"/>
                <w:sz w:val="24"/>
                <w:szCs w:val="24"/>
              </w:rPr>
              <w:t xml:space="preserve"> </w:t>
            </w:r>
            <w:r w:rsidRPr="00DC7535">
              <w:rPr>
                <w:sz w:val="24"/>
                <w:szCs w:val="24"/>
              </w:rPr>
              <w:t>referencia</w:t>
            </w:r>
            <w:r w:rsidRPr="00DC7535">
              <w:rPr>
                <w:spacing w:val="18"/>
                <w:sz w:val="24"/>
                <w:szCs w:val="24"/>
              </w:rPr>
              <w:t xml:space="preserve"> </w:t>
            </w:r>
            <w:r w:rsidRPr="00DC7535">
              <w:rPr>
                <w:sz w:val="24"/>
                <w:szCs w:val="24"/>
              </w:rPr>
              <w:t>para</w:t>
            </w:r>
            <w:r w:rsidRPr="00DC7535">
              <w:rPr>
                <w:spacing w:val="19"/>
                <w:sz w:val="24"/>
                <w:szCs w:val="24"/>
              </w:rPr>
              <w:t xml:space="preserve"> </w:t>
            </w:r>
            <w:r w:rsidRPr="00DC7535">
              <w:rPr>
                <w:sz w:val="24"/>
                <w:szCs w:val="24"/>
              </w:rPr>
              <w:t>establecer</w:t>
            </w:r>
            <w:r w:rsidRPr="00DC7535">
              <w:rPr>
                <w:spacing w:val="20"/>
                <w:sz w:val="24"/>
                <w:szCs w:val="24"/>
              </w:rPr>
              <w:t xml:space="preserve"> </w:t>
            </w:r>
            <w:r w:rsidRPr="00DC7535">
              <w:rPr>
                <w:sz w:val="24"/>
                <w:szCs w:val="24"/>
              </w:rPr>
              <w:t>y</w:t>
            </w:r>
            <w:r w:rsidRPr="00DC7535">
              <w:rPr>
                <w:spacing w:val="15"/>
                <w:sz w:val="24"/>
                <w:szCs w:val="24"/>
              </w:rPr>
              <w:t xml:space="preserve"> </w:t>
            </w:r>
            <w:r w:rsidRPr="00DC7535">
              <w:rPr>
                <w:sz w:val="24"/>
                <w:szCs w:val="24"/>
              </w:rPr>
              <w:t>revisar</w:t>
            </w:r>
            <w:r w:rsidRPr="00DC7535">
              <w:rPr>
                <w:spacing w:val="20"/>
                <w:sz w:val="24"/>
                <w:szCs w:val="24"/>
              </w:rPr>
              <w:t xml:space="preserve"> </w:t>
            </w:r>
            <w:r w:rsidRPr="00DC7535">
              <w:rPr>
                <w:sz w:val="24"/>
                <w:szCs w:val="24"/>
              </w:rPr>
              <w:t>los</w:t>
            </w:r>
            <w:r w:rsidR="000B68DE">
              <w:rPr>
                <w:sz w:val="24"/>
                <w:szCs w:val="24"/>
              </w:rPr>
              <w:t xml:space="preserve"> </w:t>
            </w:r>
            <w:r w:rsidRPr="00DC7535">
              <w:rPr>
                <w:sz w:val="24"/>
                <w:szCs w:val="24"/>
              </w:rPr>
              <w:t>objetivos de seguridad y salud en el trabajo</w:t>
            </w:r>
            <w:r w:rsidR="000B68DE">
              <w:rPr>
                <w:sz w:val="24"/>
                <w:szCs w:val="24"/>
              </w:rPr>
              <w:t>.</w:t>
            </w:r>
          </w:p>
        </w:tc>
      </w:tr>
      <w:tr w:rsidR="003D2305" w:rsidRPr="00DC7535" w14:paraId="03970F7D" w14:textId="77777777" w:rsidTr="008431EF">
        <w:trPr>
          <w:trHeight w:val="691"/>
        </w:trPr>
        <w:tc>
          <w:tcPr>
            <w:tcW w:w="454" w:type="dxa"/>
          </w:tcPr>
          <w:p w14:paraId="17F4BFA3" w14:textId="77777777" w:rsidR="003D2305" w:rsidRPr="00DC7535" w:rsidRDefault="003D2305" w:rsidP="003D2305">
            <w:pPr>
              <w:pStyle w:val="TableParagraph"/>
              <w:rPr>
                <w:b/>
                <w:sz w:val="24"/>
                <w:szCs w:val="24"/>
              </w:rPr>
            </w:pPr>
          </w:p>
          <w:p w14:paraId="236899DF" w14:textId="77777777" w:rsidR="003D2305" w:rsidRPr="00DC7535" w:rsidRDefault="003D2305" w:rsidP="003D2305">
            <w:pPr>
              <w:pStyle w:val="TableParagraph"/>
              <w:ind w:left="7"/>
              <w:jc w:val="center"/>
              <w:rPr>
                <w:sz w:val="24"/>
                <w:szCs w:val="24"/>
              </w:rPr>
            </w:pPr>
            <w:r w:rsidRPr="00DC7535">
              <w:rPr>
                <w:w w:val="99"/>
                <w:sz w:val="24"/>
                <w:szCs w:val="24"/>
              </w:rPr>
              <w:t>2</w:t>
            </w:r>
          </w:p>
        </w:tc>
        <w:tc>
          <w:tcPr>
            <w:tcW w:w="8390" w:type="dxa"/>
          </w:tcPr>
          <w:p w14:paraId="7EE3C8B0" w14:textId="77777777" w:rsidR="003D2305" w:rsidRPr="00DC7535" w:rsidRDefault="003D2305" w:rsidP="000B68DE">
            <w:pPr>
              <w:pStyle w:val="TableParagraph"/>
              <w:ind w:left="68"/>
              <w:jc w:val="both"/>
              <w:rPr>
                <w:sz w:val="24"/>
                <w:szCs w:val="24"/>
              </w:rPr>
            </w:pPr>
            <w:r w:rsidRPr="00DC7535">
              <w:rPr>
                <w:sz w:val="24"/>
                <w:szCs w:val="24"/>
              </w:rPr>
              <w:t>Asignación y Comunicación de Responsabilidades: Debe asignar, documentar y comunicar las</w:t>
            </w:r>
            <w:r w:rsidRPr="00DC7535">
              <w:rPr>
                <w:spacing w:val="-8"/>
                <w:sz w:val="24"/>
                <w:szCs w:val="24"/>
              </w:rPr>
              <w:t xml:space="preserve"> </w:t>
            </w:r>
            <w:r w:rsidRPr="00DC7535">
              <w:rPr>
                <w:sz w:val="24"/>
                <w:szCs w:val="24"/>
              </w:rPr>
              <w:t>responsabilidades</w:t>
            </w:r>
            <w:r w:rsidRPr="00DC7535">
              <w:rPr>
                <w:spacing w:val="-7"/>
                <w:sz w:val="24"/>
                <w:szCs w:val="24"/>
              </w:rPr>
              <w:t xml:space="preserve"> </w:t>
            </w:r>
            <w:r w:rsidRPr="00DC7535">
              <w:rPr>
                <w:sz w:val="24"/>
                <w:szCs w:val="24"/>
              </w:rPr>
              <w:t>específicas</w:t>
            </w:r>
            <w:r w:rsidRPr="00DC7535">
              <w:rPr>
                <w:spacing w:val="-7"/>
                <w:sz w:val="24"/>
                <w:szCs w:val="24"/>
              </w:rPr>
              <w:t xml:space="preserve"> </w:t>
            </w:r>
            <w:r w:rsidRPr="00DC7535">
              <w:rPr>
                <w:sz w:val="24"/>
                <w:szCs w:val="24"/>
              </w:rPr>
              <w:t>en</w:t>
            </w:r>
            <w:r w:rsidRPr="00DC7535">
              <w:rPr>
                <w:spacing w:val="-8"/>
                <w:sz w:val="24"/>
                <w:szCs w:val="24"/>
              </w:rPr>
              <w:t xml:space="preserve"> </w:t>
            </w:r>
            <w:r w:rsidRPr="00DC7535">
              <w:rPr>
                <w:sz w:val="24"/>
                <w:szCs w:val="24"/>
              </w:rPr>
              <w:t>Seguridad</w:t>
            </w:r>
            <w:r w:rsidRPr="00DC7535">
              <w:rPr>
                <w:spacing w:val="-3"/>
                <w:sz w:val="24"/>
                <w:szCs w:val="24"/>
              </w:rPr>
              <w:t xml:space="preserve"> </w:t>
            </w:r>
            <w:r w:rsidRPr="00DC7535">
              <w:rPr>
                <w:sz w:val="24"/>
                <w:szCs w:val="24"/>
              </w:rPr>
              <w:t>y</w:t>
            </w:r>
            <w:r w:rsidRPr="00DC7535">
              <w:rPr>
                <w:spacing w:val="-9"/>
                <w:sz w:val="24"/>
                <w:szCs w:val="24"/>
              </w:rPr>
              <w:t xml:space="preserve"> </w:t>
            </w:r>
            <w:r w:rsidRPr="00DC7535">
              <w:rPr>
                <w:sz w:val="24"/>
                <w:szCs w:val="24"/>
              </w:rPr>
              <w:t>Salud</w:t>
            </w:r>
            <w:r w:rsidRPr="00DC7535">
              <w:rPr>
                <w:spacing w:val="-8"/>
                <w:sz w:val="24"/>
                <w:szCs w:val="24"/>
              </w:rPr>
              <w:t xml:space="preserve"> </w:t>
            </w:r>
            <w:r w:rsidRPr="00DC7535">
              <w:rPr>
                <w:sz w:val="24"/>
                <w:szCs w:val="24"/>
              </w:rPr>
              <w:t>en</w:t>
            </w:r>
            <w:r w:rsidRPr="00DC7535">
              <w:rPr>
                <w:spacing w:val="-6"/>
                <w:sz w:val="24"/>
                <w:szCs w:val="24"/>
              </w:rPr>
              <w:t xml:space="preserve"> </w:t>
            </w:r>
            <w:r w:rsidRPr="00DC7535">
              <w:rPr>
                <w:sz w:val="24"/>
                <w:szCs w:val="24"/>
              </w:rPr>
              <w:t>el</w:t>
            </w:r>
            <w:r w:rsidRPr="00DC7535">
              <w:rPr>
                <w:spacing w:val="-9"/>
                <w:sz w:val="24"/>
                <w:szCs w:val="24"/>
              </w:rPr>
              <w:t xml:space="preserve"> </w:t>
            </w:r>
            <w:r w:rsidRPr="00DC7535">
              <w:rPr>
                <w:sz w:val="24"/>
                <w:szCs w:val="24"/>
              </w:rPr>
              <w:t>Trabajo</w:t>
            </w:r>
            <w:r w:rsidRPr="00DC7535">
              <w:rPr>
                <w:spacing w:val="-6"/>
                <w:sz w:val="24"/>
                <w:szCs w:val="24"/>
              </w:rPr>
              <w:t xml:space="preserve"> </w:t>
            </w:r>
            <w:r w:rsidRPr="00DC7535">
              <w:rPr>
                <w:sz w:val="24"/>
                <w:szCs w:val="24"/>
              </w:rPr>
              <w:t>SST</w:t>
            </w:r>
            <w:r w:rsidRPr="00DC7535">
              <w:rPr>
                <w:spacing w:val="-5"/>
                <w:sz w:val="24"/>
                <w:szCs w:val="24"/>
              </w:rPr>
              <w:t xml:space="preserve"> </w:t>
            </w:r>
            <w:r w:rsidRPr="00DC7535">
              <w:rPr>
                <w:sz w:val="24"/>
                <w:szCs w:val="24"/>
              </w:rPr>
              <w:t>a</w:t>
            </w:r>
            <w:r w:rsidRPr="00DC7535">
              <w:rPr>
                <w:spacing w:val="-8"/>
                <w:sz w:val="24"/>
                <w:szCs w:val="24"/>
              </w:rPr>
              <w:t xml:space="preserve"> </w:t>
            </w:r>
            <w:r w:rsidRPr="00DC7535">
              <w:rPr>
                <w:sz w:val="24"/>
                <w:szCs w:val="24"/>
              </w:rPr>
              <w:t>todos</w:t>
            </w:r>
            <w:r w:rsidRPr="00DC7535">
              <w:rPr>
                <w:spacing w:val="-7"/>
                <w:sz w:val="24"/>
                <w:szCs w:val="24"/>
              </w:rPr>
              <w:t xml:space="preserve"> </w:t>
            </w:r>
            <w:r w:rsidRPr="00DC7535">
              <w:rPr>
                <w:sz w:val="24"/>
                <w:szCs w:val="24"/>
              </w:rPr>
              <w:t>los</w:t>
            </w:r>
            <w:r w:rsidRPr="00DC7535">
              <w:rPr>
                <w:spacing w:val="-7"/>
                <w:sz w:val="24"/>
                <w:szCs w:val="24"/>
              </w:rPr>
              <w:t xml:space="preserve"> </w:t>
            </w:r>
            <w:r w:rsidRPr="00DC7535">
              <w:rPr>
                <w:sz w:val="24"/>
                <w:szCs w:val="24"/>
              </w:rPr>
              <w:t>niveles</w:t>
            </w:r>
            <w:r w:rsidR="000B68DE">
              <w:rPr>
                <w:sz w:val="24"/>
                <w:szCs w:val="24"/>
              </w:rPr>
              <w:t xml:space="preserve"> </w:t>
            </w:r>
            <w:r w:rsidRPr="00DC7535">
              <w:rPr>
                <w:sz w:val="24"/>
                <w:szCs w:val="24"/>
              </w:rPr>
              <w:t>de la organización, incluida la alta dirección</w:t>
            </w:r>
            <w:r w:rsidR="000B68DE">
              <w:rPr>
                <w:sz w:val="24"/>
                <w:szCs w:val="24"/>
              </w:rPr>
              <w:t>.</w:t>
            </w:r>
          </w:p>
        </w:tc>
      </w:tr>
      <w:tr w:rsidR="003D2305" w:rsidRPr="00DC7535" w14:paraId="046762B0" w14:textId="77777777" w:rsidTr="008431EF">
        <w:trPr>
          <w:trHeight w:val="1549"/>
        </w:trPr>
        <w:tc>
          <w:tcPr>
            <w:tcW w:w="454" w:type="dxa"/>
          </w:tcPr>
          <w:p w14:paraId="5539D226" w14:textId="77777777" w:rsidR="003D2305" w:rsidRPr="00DC7535" w:rsidRDefault="003D2305" w:rsidP="003D2305">
            <w:pPr>
              <w:pStyle w:val="TableParagraph"/>
              <w:rPr>
                <w:b/>
                <w:sz w:val="24"/>
                <w:szCs w:val="24"/>
              </w:rPr>
            </w:pPr>
          </w:p>
          <w:p w14:paraId="263FEE4C" w14:textId="77777777" w:rsidR="003D2305" w:rsidRPr="00DC7535" w:rsidRDefault="003D2305" w:rsidP="003D2305">
            <w:pPr>
              <w:pStyle w:val="TableParagraph"/>
              <w:rPr>
                <w:b/>
                <w:sz w:val="24"/>
                <w:szCs w:val="24"/>
              </w:rPr>
            </w:pPr>
          </w:p>
          <w:p w14:paraId="7DA5A210" w14:textId="77777777" w:rsidR="003D2305" w:rsidRPr="00DC7535" w:rsidRDefault="003D2305" w:rsidP="003D2305">
            <w:pPr>
              <w:pStyle w:val="TableParagraph"/>
              <w:ind w:left="7"/>
              <w:jc w:val="center"/>
              <w:rPr>
                <w:sz w:val="24"/>
                <w:szCs w:val="24"/>
              </w:rPr>
            </w:pPr>
            <w:r w:rsidRPr="00DC7535">
              <w:rPr>
                <w:w w:val="99"/>
                <w:sz w:val="24"/>
                <w:szCs w:val="24"/>
              </w:rPr>
              <w:t>3</w:t>
            </w:r>
          </w:p>
        </w:tc>
        <w:tc>
          <w:tcPr>
            <w:tcW w:w="8390" w:type="dxa"/>
          </w:tcPr>
          <w:p w14:paraId="56473274" w14:textId="77777777" w:rsidR="003D2305" w:rsidRPr="00DC7535" w:rsidRDefault="003D2305" w:rsidP="003D2305">
            <w:pPr>
              <w:pStyle w:val="TableParagraph"/>
              <w:ind w:left="68" w:right="58"/>
              <w:jc w:val="both"/>
              <w:rPr>
                <w:sz w:val="24"/>
                <w:szCs w:val="24"/>
              </w:rPr>
            </w:pPr>
            <w:r w:rsidRPr="00DC7535">
              <w:rPr>
                <w:sz w:val="24"/>
                <w:szCs w:val="24"/>
              </w:rPr>
              <w:t>Rendición de cuentas al interior de la empresa: A quienes se les hayan delegado responsabilidades en el Sistema de Gestión de la Seguridad y Salud en el Trabajo SG-SST, tienen la obligación de rendir cuentas internamente en relación con su desempeño. Esta rendición de cuentas se podrá hacer a través de medios escritos, electrónicos, verbales o los que sean considerados por los responsables. La rendición se hará como mínimo anualmente y deberá quedar documentada;</w:t>
            </w:r>
          </w:p>
        </w:tc>
      </w:tr>
    </w:tbl>
    <w:p w14:paraId="0D41A58D" w14:textId="77777777" w:rsidR="00863CDD" w:rsidRDefault="00863CDD" w:rsidP="00DC7535">
      <w:pPr>
        <w:rPr>
          <w:rFonts w:ascii="Arial" w:hAnsi="Arial" w:cs="Arial"/>
          <w:sz w:val="24"/>
          <w:szCs w:val="24"/>
        </w:rPr>
      </w:pPr>
    </w:p>
    <w:p w14:paraId="2A78BAC3" w14:textId="77777777" w:rsidR="003D2305" w:rsidRPr="00DC7535" w:rsidRDefault="003D2305" w:rsidP="00DC7535">
      <w:pPr>
        <w:rPr>
          <w:rFonts w:ascii="Arial" w:hAnsi="Arial" w:cs="Arial"/>
          <w:sz w:val="24"/>
          <w:szCs w:val="24"/>
        </w:rPr>
        <w:sectPr w:rsidR="003D2305" w:rsidRPr="00DC7535" w:rsidSect="00E74D36">
          <w:pgSz w:w="12240" w:h="15840"/>
          <w:pgMar w:top="1417" w:right="1701" w:bottom="1417" w:left="1701" w:header="571" w:footer="792" w:gutter="0"/>
          <w:cols w:space="720"/>
          <w:docGrid w:linePitch="299"/>
        </w:sectPr>
      </w:pPr>
    </w:p>
    <w:p w14:paraId="74A18894" w14:textId="77777777" w:rsidR="00863CDD" w:rsidRPr="00DC7535" w:rsidRDefault="00863CDD" w:rsidP="00DC7535">
      <w:pPr>
        <w:pStyle w:val="Textoindependiente"/>
        <w:rPr>
          <w:rFonts w:ascii="Arial" w:hAnsi="Arial" w:cs="Arial"/>
        </w:rPr>
      </w:pPr>
    </w:p>
    <w:tbl>
      <w:tblPr>
        <w:tblStyle w:val="TableNormal"/>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9801"/>
      </w:tblGrid>
      <w:tr w:rsidR="00863CDD" w:rsidRPr="00DC7535" w14:paraId="0BFECA38" w14:textId="77777777" w:rsidTr="008431EF">
        <w:trPr>
          <w:trHeight w:val="688"/>
          <w:jc w:val="center"/>
        </w:trPr>
        <w:tc>
          <w:tcPr>
            <w:tcW w:w="530" w:type="dxa"/>
          </w:tcPr>
          <w:p w14:paraId="74018961" w14:textId="77777777" w:rsidR="00863CDD" w:rsidRPr="00DC7535" w:rsidRDefault="00863CDD" w:rsidP="00DC7535">
            <w:pPr>
              <w:pStyle w:val="TableParagraph"/>
              <w:rPr>
                <w:sz w:val="24"/>
                <w:szCs w:val="24"/>
              </w:rPr>
            </w:pPr>
          </w:p>
          <w:p w14:paraId="7A003290" w14:textId="77777777" w:rsidR="00863CDD" w:rsidRPr="00DC7535" w:rsidRDefault="00716A87" w:rsidP="00DC7535">
            <w:pPr>
              <w:pStyle w:val="TableParagraph"/>
              <w:ind w:left="170"/>
              <w:rPr>
                <w:sz w:val="24"/>
                <w:szCs w:val="24"/>
              </w:rPr>
            </w:pPr>
            <w:r w:rsidRPr="00DC7535">
              <w:rPr>
                <w:w w:val="99"/>
                <w:sz w:val="24"/>
                <w:szCs w:val="24"/>
              </w:rPr>
              <w:t>4</w:t>
            </w:r>
          </w:p>
        </w:tc>
        <w:tc>
          <w:tcPr>
            <w:tcW w:w="9801" w:type="dxa"/>
          </w:tcPr>
          <w:p w14:paraId="74A0C6E7" w14:textId="77777777" w:rsidR="00863CDD" w:rsidRPr="00DC7535" w:rsidRDefault="00716A87" w:rsidP="000B68DE">
            <w:pPr>
              <w:pStyle w:val="TableParagraph"/>
              <w:ind w:left="68"/>
              <w:jc w:val="both"/>
              <w:rPr>
                <w:sz w:val="24"/>
                <w:szCs w:val="24"/>
              </w:rPr>
            </w:pPr>
            <w:r w:rsidRPr="00DC7535">
              <w:rPr>
                <w:sz w:val="24"/>
                <w:szCs w:val="24"/>
              </w:rPr>
              <w:t>Coordinar con los jefes de las áreas, la elaboración y actualización de la matriz de</w:t>
            </w:r>
          </w:p>
          <w:p w14:paraId="56FB9137" w14:textId="77777777" w:rsidR="00863CDD" w:rsidRPr="00DC7535" w:rsidRDefault="00716A87" w:rsidP="000B68DE">
            <w:pPr>
              <w:pStyle w:val="TableParagraph"/>
              <w:ind w:left="68"/>
              <w:jc w:val="both"/>
              <w:rPr>
                <w:sz w:val="24"/>
                <w:szCs w:val="24"/>
              </w:rPr>
            </w:pPr>
            <w:r w:rsidRPr="00DC7535">
              <w:rPr>
                <w:sz w:val="24"/>
                <w:szCs w:val="24"/>
              </w:rPr>
              <w:t>identificación de peligros, evaluación y valoración de riesgos y hacer la priorización para focalizar la intervención.</w:t>
            </w:r>
          </w:p>
        </w:tc>
      </w:tr>
      <w:tr w:rsidR="00863CDD" w:rsidRPr="00DC7535" w14:paraId="1A77B24E" w14:textId="77777777" w:rsidTr="008431EF">
        <w:trPr>
          <w:trHeight w:val="460"/>
          <w:jc w:val="center"/>
        </w:trPr>
        <w:tc>
          <w:tcPr>
            <w:tcW w:w="530" w:type="dxa"/>
          </w:tcPr>
          <w:p w14:paraId="48A074A6" w14:textId="77777777" w:rsidR="00863CDD" w:rsidRPr="00DC7535" w:rsidRDefault="00716A87" w:rsidP="00DC7535">
            <w:pPr>
              <w:pStyle w:val="TableParagraph"/>
              <w:ind w:left="170"/>
              <w:rPr>
                <w:sz w:val="24"/>
                <w:szCs w:val="24"/>
              </w:rPr>
            </w:pPr>
            <w:r w:rsidRPr="00DC7535">
              <w:rPr>
                <w:w w:val="99"/>
                <w:sz w:val="24"/>
                <w:szCs w:val="24"/>
              </w:rPr>
              <w:t>5</w:t>
            </w:r>
          </w:p>
        </w:tc>
        <w:tc>
          <w:tcPr>
            <w:tcW w:w="9801" w:type="dxa"/>
          </w:tcPr>
          <w:p w14:paraId="4EA7E7E2" w14:textId="77777777" w:rsidR="00863CDD" w:rsidRPr="00DC7535" w:rsidRDefault="00716A87" w:rsidP="00DC7535">
            <w:pPr>
              <w:pStyle w:val="TableParagraph"/>
              <w:ind w:left="68"/>
              <w:rPr>
                <w:sz w:val="24"/>
                <w:szCs w:val="24"/>
              </w:rPr>
            </w:pPr>
            <w:r w:rsidRPr="00DC7535">
              <w:rPr>
                <w:sz w:val="24"/>
                <w:szCs w:val="24"/>
              </w:rPr>
              <w:t>Validar o construir con los jefes de las áreas los planes de acción y hacer seguimiento a su cumplimiento.</w:t>
            </w:r>
          </w:p>
        </w:tc>
      </w:tr>
      <w:tr w:rsidR="00863CDD" w:rsidRPr="00DC7535" w14:paraId="0E8EEC07" w14:textId="77777777" w:rsidTr="008431EF">
        <w:trPr>
          <w:trHeight w:val="309"/>
          <w:jc w:val="center"/>
        </w:trPr>
        <w:tc>
          <w:tcPr>
            <w:tcW w:w="530" w:type="dxa"/>
          </w:tcPr>
          <w:p w14:paraId="7D000EB5" w14:textId="77777777" w:rsidR="00863CDD" w:rsidRPr="00DC7535" w:rsidRDefault="00716A87" w:rsidP="00DC7535">
            <w:pPr>
              <w:pStyle w:val="TableParagraph"/>
              <w:ind w:left="170"/>
              <w:rPr>
                <w:sz w:val="24"/>
                <w:szCs w:val="24"/>
              </w:rPr>
            </w:pPr>
            <w:r w:rsidRPr="00DC7535">
              <w:rPr>
                <w:w w:val="99"/>
                <w:sz w:val="24"/>
                <w:szCs w:val="24"/>
              </w:rPr>
              <w:t>6</w:t>
            </w:r>
          </w:p>
        </w:tc>
        <w:tc>
          <w:tcPr>
            <w:tcW w:w="9801" w:type="dxa"/>
          </w:tcPr>
          <w:p w14:paraId="064134B0" w14:textId="77777777" w:rsidR="00863CDD" w:rsidRPr="00DC7535" w:rsidRDefault="00716A87" w:rsidP="00DC7535">
            <w:pPr>
              <w:pStyle w:val="TableParagraph"/>
              <w:ind w:left="68"/>
              <w:rPr>
                <w:sz w:val="24"/>
                <w:szCs w:val="24"/>
              </w:rPr>
            </w:pPr>
            <w:r w:rsidRPr="00DC7535">
              <w:rPr>
                <w:sz w:val="24"/>
                <w:szCs w:val="24"/>
              </w:rPr>
              <w:t>Promover la comprensión de la política en todos los niveles de la organización.</w:t>
            </w:r>
          </w:p>
        </w:tc>
      </w:tr>
      <w:tr w:rsidR="00863CDD" w:rsidRPr="00DC7535" w14:paraId="3F5141DA" w14:textId="77777777" w:rsidTr="008431EF">
        <w:trPr>
          <w:trHeight w:val="517"/>
          <w:jc w:val="center"/>
        </w:trPr>
        <w:tc>
          <w:tcPr>
            <w:tcW w:w="530" w:type="dxa"/>
          </w:tcPr>
          <w:p w14:paraId="1C0182D7" w14:textId="77777777" w:rsidR="00863CDD" w:rsidRPr="00DC7535" w:rsidRDefault="00716A87" w:rsidP="00DC7535">
            <w:pPr>
              <w:pStyle w:val="TableParagraph"/>
              <w:ind w:left="170"/>
              <w:rPr>
                <w:sz w:val="24"/>
                <w:szCs w:val="24"/>
              </w:rPr>
            </w:pPr>
            <w:r w:rsidRPr="00DC7535">
              <w:rPr>
                <w:w w:val="99"/>
                <w:sz w:val="24"/>
                <w:szCs w:val="24"/>
              </w:rPr>
              <w:t>7</w:t>
            </w:r>
          </w:p>
        </w:tc>
        <w:tc>
          <w:tcPr>
            <w:tcW w:w="9801" w:type="dxa"/>
          </w:tcPr>
          <w:p w14:paraId="010531B9" w14:textId="77777777" w:rsidR="00863CDD" w:rsidRPr="00DC7535" w:rsidRDefault="00716A87" w:rsidP="00DC7535">
            <w:pPr>
              <w:pStyle w:val="TableParagraph"/>
              <w:ind w:left="68"/>
              <w:rPr>
                <w:sz w:val="24"/>
                <w:szCs w:val="24"/>
              </w:rPr>
            </w:pPr>
            <w:r w:rsidRPr="00DC7535">
              <w:rPr>
                <w:sz w:val="24"/>
                <w:szCs w:val="24"/>
              </w:rPr>
              <w:t>Gestionar los recursos para cumplir con el plan de Seguridad y Salud en el Trabajo y hacer seguimiento a los indicadores.</w:t>
            </w:r>
          </w:p>
        </w:tc>
      </w:tr>
      <w:tr w:rsidR="00863CDD" w:rsidRPr="00DC7535" w14:paraId="30470656" w14:textId="77777777" w:rsidTr="008431EF">
        <w:trPr>
          <w:trHeight w:val="621"/>
          <w:jc w:val="center"/>
        </w:trPr>
        <w:tc>
          <w:tcPr>
            <w:tcW w:w="530" w:type="dxa"/>
          </w:tcPr>
          <w:p w14:paraId="2B581227" w14:textId="77777777" w:rsidR="00863CDD" w:rsidRPr="00DC7535" w:rsidRDefault="00716A87" w:rsidP="00DC7535">
            <w:pPr>
              <w:pStyle w:val="TableParagraph"/>
              <w:ind w:left="170"/>
              <w:rPr>
                <w:sz w:val="24"/>
                <w:szCs w:val="24"/>
              </w:rPr>
            </w:pPr>
            <w:r w:rsidRPr="00DC7535">
              <w:rPr>
                <w:w w:val="99"/>
                <w:sz w:val="24"/>
                <w:szCs w:val="24"/>
              </w:rPr>
              <w:t>8</w:t>
            </w:r>
          </w:p>
        </w:tc>
        <w:tc>
          <w:tcPr>
            <w:tcW w:w="9801" w:type="dxa"/>
          </w:tcPr>
          <w:p w14:paraId="6CBD2BD2" w14:textId="77777777" w:rsidR="00863CDD" w:rsidRPr="00DC7535" w:rsidRDefault="00716A87" w:rsidP="00DC7535">
            <w:pPr>
              <w:pStyle w:val="TableParagraph"/>
              <w:ind w:left="68"/>
              <w:rPr>
                <w:sz w:val="24"/>
                <w:szCs w:val="24"/>
              </w:rPr>
            </w:pPr>
            <w:r w:rsidRPr="00DC7535">
              <w:rPr>
                <w:sz w:val="24"/>
                <w:szCs w:val="24"/>
              </w:rPr>
              <w:t>Coordinar las necesidades de capacitación en materia de prevención según los riesgos prioritarios y los niveles de la organización.</w:t>
            </w:r>
          </w:p>
        </w:tc>
      </w:tr>
      <w:tr w:rsidR="00863CDD" w:rsidRPr="00DC7535" w14:paraId="000E366A" w14:textId="77777777" w:rsidTr="008431EF">
        <w:trPr>
          <w:trHeight w:val="309"/>
          <w:jc w:val="center"/>
        </w:trPr>
        <w:tc>
          <w:tcPr>
            <w:tcW w:w="530" w:type="dxa"/>
          </w:tcPr>
          <w:p w14:paraId="2FCACC36" w14:textId="77777777" w:rsidR="00863CDD" w:rsidRPr="00DC7535" w:rsidRDefault="00716A87" w:rsidP="00DC7535">
            <w:pPr>
              <w:pStyle w:val="TableParagraph"/>
              <w:ind w:left="170"/>
              <w:rPr>
                <w:sz w:val="24"/>
                <w:szCs w:val="24"/>
              </w:rPr>
            </w:pPr>
            <w:r w:rsidRPr="00DC7535">
              <w:rPr>
                <w:w w:val="99"/>
                <w:sz w:val="24"/>
                <w:szCs w:val="24"/>
              </w:rPr>
              <w:t>9</w:t>
            </w:r>
          </w:p>
        </w:tc>
        <w:tc>
          <w:tcPr>
            <w:tcW w:w="9801" w:type="dxa"/>
          </w:tcPr>
          <w:p w14:paraId="12090B96" w14:textId="77777777" w:rsidR="00863CDD" w:rsidRPr="00DC7535" w:rsidRDefault="00716A87" w:rsidP="00DC7535">
            <w:pPr>
              <w:pStyle w:val="TableParagraph"/>
              <w:ind w:left="68"/>
              <w:rPr>
                <w:sz w:val="24"/>
                <w:szCs w:val="24"/>
              </w:rPr>
            </w:pPr>
            <w:r w:rsidRPr="00DC7535">
              <w:rPr>
                <w:sz w:val="24"/>
                <w:szCs w:val="24"/>
              </w:rPr>
              <w:t>Apoyar la investigación de los accidentes e incidentes de trabajo.</w:t>
            </w:r>
          </w:p>
        </w:tc>
      </w:tr>
      <w:tr w:rsidR="00863CDD" w:rsidRPr="00DC7535" w14:paraId="398D63A1" w14:textId="77777777" w:rsidTr="008431EF">
        <w:trPr>
          <w:trHeight w:val="309"/>
          <w:jc w:val="center"/>
        </w:trPr>
        <w:tc>
          <w:tcPr>
            <w:tcW w:w="530" w:type="dxa"/>
          </w:tcPr>
          <w:p w14:paraId="3C4A2779" w14:textId="77777777" w:rsidR="00863CDD" w:rsidRPr="00DC7535" w:rsidRDefault="00716A87" w:rsidP="00DC7535">
            <w:pPr>
              <w:pStyle w:val="TableParagraph"/>
              <w:ind w:left="112"/>
              <w:rPr>
                <w:sz w:val="24"/>
                <w:szCs w:val="24"/>
              </w:rPr>
            </w:pPr>
            <w:r w:rsidRPr="00DC7535">
              <w:rPr>
                <w:sz w:val="24"/>
                <w:szCs w:val="24"/>
              </w:rPr>
              <w:t>10</w:t>
            </w:r>
          </w:p>
        </w:tc>
        <w:tc>
          <w:tcPr>
            <w:tcW w:w="9801" w:type="dxa"/>
          </w:tcPr>
          <w:p w14:paraId="03D911D2" w14:textId="77777777" w:rsidR="00863CDD" w:rsidRPr="00DC7535" w:rsidRDefault="00716A87" w:rsidP="00DC7535">
            <w:pPr>
              <w:pStyle w:val="TableParagraph"/>
              <w:ind w:left="68"/>
              <w:rPr>
                <w:sz w:val="24"/>
                <w:szCs w:val="24"/>
              </w:rPr>
            </w:pPr>
            <w:r w:rsidRPr="00DC7535">
              <w:rPr>
                <w:sz w:val="24"/>
                <w:szCs w:val="24"/>
              </w:rPr>
              <w:t>Participar de las reuniones del Comité de Seguridad y Salud en el trabajo.</w:t>
            </w:r>
          </w:p>
        </w:tc>
      </w:tr>
      <w:tr w:rsidR="00863CDD" w:rsidRPr="00DC7535" w14:paraId="1B0E84D5" w14:textId="77777777" w:rsidTr="008431EF">
        <w:trPr>
          <w:trHeight w:val="311"/>
          <w:jc w:val="center"/>
        </w:trPr>
        <w:tc>
          <w:tcPr>
            <w:tcW w:w="530" w:type="dxa"/>
          </w:tcPr>
          <w:p w14:paraId="0033F620" w14:textId="77777777" w:rsidR="00863CDD" w:rsidRPr="00DC7535" w:rsidRDefault="00716A87" w:rsidP="00DC7535">
            <w:pPr>
              <w:pStyle w:val="TableParagraph"/>
              <w:ind w:left="112"/>
              <w:rPr>
                <w:sz w:val="24"/>
                <w:szCs w:val="24"/>
              </w:rPr>
            </w:pPr>
            <w:r w:rsidRPr="00DC7535">
              <w:rPr>
                <w:sz w:val="24"/>
                <w:szCs w:val="24"/>
              </w:rPr>
              <w:t>11</w:t>
            </w:r>
          </w:p>
        </w:tc>
        <w:tc>
          <w:tcPr>
            <w:tcW w:w="9801" w:type="dxa"/>
          </w:tcPr>
          <w:p w14:paraId="6475ECE9" w14:textId="77777777" w:rsidR="00863CDD" w:rsidRPr="00DC7535" w:rsidRDefault="00716A87" w:rsidP="00DC7535">
            <w:pPr>
              <w:pStyle w:val="TableParagraph"/>
              <w:ind w:left="68"/>
              <w:rPr>
                <w:sz w:val="24"/>
                <w:szCs w:val="24"/>
              </w:rPr>
            </w:pPr>
            <w:r w:rsidRPr="00DC7535">
              <w:rPr>
                <w:sz w:val="24"/>
                <w:szCs w:val="24"/>
              </w:rPr>
              <w:t>Implementación y seguimiento del SG-SST.</w:t>
            </w:r>
          </w:p>
        </w:tc>
      </w:tr>
      <w:tr w:rsidR="00863CDD" w:rsidRPr="00DC7535" w14:paraId="0FB2DF10" w14:textId="77777777" w:rsidTr="00D05216">
        <w:trPr>
          <w:trHeight w:val="309"/>
          <w:jc w:val="center"/>
        </w:trPr>
        <w:tc>
          <w:tcPr>
            <w:tcW w:w="10331" w:type="dxa"/>
            <w:gridSpan w:val="2"/>
            <w:shd w:val="clear" w:color="auto" w:fill="7030A0"/>
          </w:tcPr>
          <w:p w14:paraId="170AAD9B" w14:textId="77777777" w:rsidR="00863CDD" w:rsidRPr="008431EF" w:rsidRDefault="00716A87" w:rsidP="00DC7535">
            <w:pPr>
              <w:pStyle w:val="TableParagraph"/>
              <w:ind w:left="2959" w:right="2955"/>
              <w:jc w:val="center"/>
              <w:rPr>
                <w:b/>
                <w:color w:val="FFFFFF" w:themeColor="background1"/>
                <w:sz w:val="24"/>
                <w:szCs w:val="24"/>
              </w:rPr>
            </w:pPr>
            <w:r w:rsidRPr="008431EF">
              <w:rPr>
                <w:b/>
                <w:color w:val="FFFFFF" w:themeColor="background1"/>
                <w:sz w:val="24"/>
                <w:szCs w:val="24"/>
              </w:rPr>
              <w:t>Trabajadores</w:t>
            </w:r>
          </w:p>
        </w:tc>
      </w:tr>
      <w:tr w:rsidR="00863CDD" w:rsidRPr="00DC7535" w14:paraId="740A0A43" w14:textId="77777777" w:rsidTr="00D05216">
        <w:trPr>
          <w:trHeight w:val="309"/>
          <w:jc w:val="center"/>
        </w:trPr>
        <w:tc>
          <w:tcPr>
            <w:tcW w:w="10331" w:type="dxa"/>
            <w:gridSpan w:val="2"/>
            <w:shd w:val="clear" w:color="auto" w:fill="7030A0"/>
          </w:tcPr>
          <w:p w14:paraId="5C2434CA" w14:textId="77777777" w:rsidR="00863CDD" w:rsidRPr="008431EF" w:rsidRDefault="00716A87" w:rsidP="00DC7535">
            <w:pPr>
              <w:pStyle w:val="TableParagraph"/>
              <w:ind w:left="2957" w:right="2956"/>
              <w:jc w:val="center"/>
              <w:rPr>
                <w:b/>
                <w:color w:val="FFFFFF" w:themeColor="background1"/>
                <w:sz w:val="24"/>
                <w:szCs w:val="24"/>
              </w:rPr>
            </w:pPr>
            <w:r w:rsidRPr="008431EF">
              <w:rPr>
                <w:b/>
                <w:color w:val="FFFFFF" w:themeColor="background1"/>
                <w:sz w:val="24"/>
                <w:szCs w:val="24"/>
              </w:rPr>
              <w:t>Responsabilidad</w:t>
            </w:r>
          </w:p>
        </w:tc>
      </w:tr>
      <w:tr w:rsidR="00863CDD" w:rsidRPr="00DC7535" w14:paraId="76E446C5" w14:textId="77777777" w:rsidTr="008431EF">
        <w:trPr>
          <w:trHeight w:val="311"/>
          <w:jc w:val="center"/>
        </w:trPr>
        <w:tc>
          <w:tcPr>
            <w:tcW w:w="530" w:type="dxa"/>
          </w:tcPr>
          <w:p w14:paraId="4038A739" w14:textId="77777777" w:rsidR="00863CDD" w:rsidRPr="00DC7535" w:rsidRDefault="00716A87" w:rsidP="00DC7535">
            <w:pPr>
              <w:pStyle w:val="TableParagraph"/>
              <w:ind w:left="170"/>
              <w:rPr>
                <w:sz w:val="24"/>
                <w:szCs w:val="24"/>
              </w:rPr>
            </w:pPr>
            <w:r w:rsidRPr="00DC7535">
              <w:rPr>
                <w:w w:val="99"/>
                <w:sz w:val="24"/>
                <w:szCs w:val="24"/>
              </w:rPr>
              <w:t>1</w:t>
            </w:r>
          </w:p>
        </w:tc>
        <w:tc>
          <w:tcPr>
            <w:tcW w:w="9801" w:type="dxa"/>
          </w:tcPr>
          <w:p w14:paraId="58740B59" w14:textId="77777777" w:rsidR="00863CDD" w:rsidRPr="00DC7535" w:rsidRDefault="00716A87" w:rsidP="00DC7535">
            <w:pPr>
              <w:pStyle w:val="TableParagraph"/>
              <w:ind w:left="68"/>
              <w:rPr>
                <w:sz w:val="24"/>
                <w:szCs w:val="24"/>
              </w:rPr>
            </w:pPr>
            <w:r w:rsidRPr="00DC7535">
              <w:rPr>
                <w:sz w:val="24"/>
                <w:szCs w:val="24"/>
              </w:rPr>
              <w:t>Conocer y tener clara la política de Seguridad y Salud en el Trabajo.</w:t>
            </w:r>
          </w:p>
        </w:tc>
      </w:tr>
      <w:tr w:rsidR="00863CDD" w:rsidRPr="00DC7535" w14:paraId="6DAA1733" w14:textId="77777777" w:rsidTr="008431EF">
        <w:trPr>
          <w:trHeight w:val="309"/>
          <w:jc w:val="center"/>
        </w:trPr>
        <w:tc>
          <w:tcPr>
            <w:tcW w:w="530" w:type="dxa"/>
          </w:tcPr>
          <w:p w14:paraId="2E7BF3EC" w14:textId="77777777" w:rsidR="00863CDD" w:rsidRPr="00DC7535" w:rsidRDefault="00716A87" w:rsidP="00DC7535">
            <w:pPr>
              <w:pStyle w:val="TableParagraph"/>
              <w:ind w:left="170"/>
              <w:rPr>
                <w:sz w:val="24"/>
                <w:szCs w:val="24"/>
              </w:rPr>
            </w:pPr>
            <w:r w:rsidRPr="00DC7535">
              <w:rPr>
                <w:w w:val="99"/>
                <w:sz w:val="24"/>
                <w:szCs w:val="24"/>
              </w:rPr>
              <w:t>2</w:t>
            </w:r>
          </w:p>
        </w:tc>
        <w:tc>
          <w:tcPr>
            <w:tcW w:w="9801" w:type="dxa"/>
          </w:tcPr>
          <w:p w14:paraId="64495E0D" w14:textId="77777777" w:rsidR="00863CDD" w:rsidRPr="00DC7535" w:rsidRDefault="00716A87" w:rsidP="00DC7535">
            <w:pPr>
              <w:pStyle w:val="TableParagraph"/>
              <w:ind w:left="68"/>
              <w:rPr>
                <w:sz w:val="24"/>
                <w:szCs w:val="24"/>
              </w:rPr>
            </w:pPr>
            <w:r w:rsidRPr="00DC7535">
              <w:rPr>
                <w:sz w:val="24"/>
                <w:szCs w:val="24"/>
              </w:rPr>
              <w:t>Procurar el cuidado integral de su salud.</w:t>
            </w:r>
          </w:p>
        </w:tc>
      </w:tr>
      <w:tr w:rsidR="00863CDD" w:rsidRPr="00DC7535" w14:paraId="39778B70" w14:textId="77777777" w:rsidTr="008431EF">
        <w:trPr>
          <w:trHeight w:val="309"/>
          <w:jc w:val="center"/>
        </w:trPr>
        <w:tc>
          <w:tcPr>
            <w:tcW w:w="530" w:type="dxa"/>
          </w:tcPr>
          <w:p w14:paraId="3148F0BF" w14:textId="77777777" w:rsidR="00863CDD" w:rsidRPr="00DC7535" w:rsidRDefault="00716A87" w:rsidP="00DC7535">
            <w:pPr>
              <w:pStyle w:val="TableParagraph"/>
              <w:ind w:left="170"/>
              <w:rPr>
                <w:sz w:val="24"/>
                <w:szCs w:val="24"/>
              </w:rPr>
            </w:pPr>
            <w:r w:rsidRPr="00DC7535">
              <w:rPr>
                <w:w w:val="99"/>
                <w:sz w:val="24"/>
                <w:szCs w:val="24"/>
              </w:rPr>
              <w:t>3</w:t>
            </w:r>
          </w:p>
        </w:tc>
        <w:tc>
          <w:tcPr>
            <w:tcW w:w="9801" w:type="dxa"/>
          </w:tcPr>
          <w:p w14:paraId="5648948B" w14:textId="77777777" w:rsidR="00863CDD" w:rsidRPr="00DC7535" w:rsidRDefault="00716A87" w:rsidP="00DC7535">
            <w:pPr>
              <w:pStyle w:val="TableParagraph"/>
              <w:ind w:left="68"/>
              <w:rPr>
                <w:sz w:val="24"/>
                <w:szCs w:val="24"/>
              </w:rPr>
            </w:pPr>
            <w:r w:rsidRPr="00DC7535">
              <w:rPr>
                <w:sz w:val="24"/>
                <w:szCs w:val="24"/>
              </w:rPr>
              <w:t>Suministrar información clara, completa y veraz sobre su estado de salud.</w:t>
            </w:r>
          </w:p>
        </w:tc>
      </w:tr>
      <w:tr w:rsidR="00863CDD" w:rsidRPr="00DC7535" w14:paraId="5C949B35" w14:textId="77777777" w:rsidTr="008431EF">
        <w:trPr>
          <w:trHeight w:val="311"/>
          <w:jc w:val="center"/>
        </w:trPr>
        <w:tc>
          <w:tcPr>
            <w:tcW w:w="530" w:type="dxa"/>
          </w:tcPr>
          <w:p w14:paraId="3A2D1397" w14:textId="77777777" w:rsidR="00863CDD" w:rsidRPr="00DC7535" w:rsidRDefault="00716A87" w:rsidP="00DC7535">
            <w:pPr>
              <w:pStyle w:val="TableParagraph"/>
              <w:ind w:left="170"/>
              <w:rPr>
                <w:sz w:val="24"/>
                <w:szCs w:val="24"/>
              </w:rPr>
            </w:pPr>
            <w:r w:rsidRPr="00DC7535">
              <w:rPr>
                <w:w w:val="99"/>
                <w:sz w:val="24"/>
                <w:szCs w:val="24"/>
              </w:rPr>
              <w:t>4</w:t>
            </w:r>
          </w:p>
        </w:tc>
        <w:tc>
          <w:tcPr>
            <w:tcW w:w="9801" w:type="dxa"/>
          </w:tcPr>
          <w:p w14:paraId="6E5561C4" w14:textId="77777777" w:rsidR="00863CDD" w:rsidRPr="00DC7535" w:rsidRDefault="00716A87" w:rsidP="00DC7535">
            <w:pPr>
              <w:pStyle w:val="TableParagraph"/>
              <w:ind w:left="68"/>
              <w:rPr>
                <w:sz w:val="24"/>
                <w:szCs w:val="24"/>
              </w:rPr>
            </w:pPr>
            <w:r w:rsidRPr="00DC7535">
              <w:rPr>
                <w:sz w:val="24"/>
                <w:szCs w:val="24"/>
              </w:rPr>
              <w:t>Cumplir las normas de seguridad e higiene propias de la empresa.</w:t>
            </w:r>
          </w:p>
        </w:tc>
      </w:tr>
      <w:tr w:rsidR="00863CDD" w:rsidRPr="00DC7535" w14:paraId="427EF047" w14:textId="77777777" w:rsidTr="008431EF">
        <w:trPr>
          <w:trHeight w:val="458"/>
          <w:jc w:val="center"/>
        </w:trPr>
        <w:tc>
          <w:tcPr>
            <w:tcW w:w="530" w:type="dxa"/>
          </w:tcPr>
          <w:p w14:paraId="4C131599" w14:textId="77777777" w:rsidR="00863CDD" w:rsidRPr="00DC7535" w:rsidRDefault="00716A87" w:rsidP="00DC7535">
            <w:pPr>
              <w:pStyle w:val="TableParagraph"/>
              <w:ind w:left="170"/>
              <w:rPr>
                <w:sz w:val="24"/>
                <w:szCs w:val="24"/>
              </w:rPr>
            </w:pPr>
            <w:r w:rsidRPr="00DC7535">
              <w:rPr>
                <w:w w:val="99"/>
                <w:sz w:val="24"/>
                <w:szCs w:val="24"/>
              </w:rPr>
              <w:t>5</w:t>
            </w:r>
          </w:p>
        </w:tc>
        <w:tc>
          <w:tcPr>
            <w:tcW w:w="9801" w:type="dxa"/>
          </w:tcPr>
          <w:p w14:paraId="13306427" w14:textId="77777777" w:rsidR="00863CDD" w:rsidRPr="00DC7535" w:rsidRDefault="00716A87" w:rsidP="00DC7535">
            <w:pPr>
              <w:pStyle w:val="TableParagraph"/>
              <w:ind w:left="68" w:right="54"/>
              <w:rPr>
                <w:sz w:val="24"/>
                <w:szCs w:val="24"/>
              </w:rPr>
            </w:pPr>
            <w:r w:rsidRPr="00DC7535">
              <w:rPr>
                <w:sz w:val="24"/>
                <w:szCs w:val="24"/>
              </w:rPr>
              <w:t>Participar en la prevención de riesgos laborales mediante las actividades que se realicen en la empresa.</w:t>
            </w:r>
          </w:p>
        </w:tc>
      </w:tr>
      <w:tr w:rsidR="00863CDD" w:rsidRPr="00DC7535" w14:paraId="2E8D0ED7" w14:textId="77777777" w:rsidTr="008431EF">
        <w:trPr>
          <w:trHeight w:val="309"/>
          <w:jc w:val="center"/>
        </w:trPr>
        <w:tc>
          <w:tcPr>
            <w:tcW w:w="530" w:type="dxa"/>
          </w:tcPr>
          <w:p w14:paraId="1AD4B1E8" w14:textId="77777777" w:rsidR="00863CDD" w:rsidRPr="00DC7535" w:rsidRDefault="00716A87" w:rsidP="00DC7535">
            <w:pPr>
              <w:pStyle w:val="TableParagraph"/>
              <w:ind w:left="170"/>
              <w:rPr>
                <w:sz w:val="24"/>
                <w:szCs w:val="24"/>
              </w:rPr>
            </w:pPr>
            <w:r w:rsidRPr="00DC7535">
              <w:rPr>
                <w:w w:val="99"/>
                <w:sz w:val="24"/>
                <w:szCs w:val="24"/>
              </w:rPr>
              <w:t>6</w:t>
            </w:r>
          </w:p>
        </w:tc>
        <w:tc>
          <w:tcPr>
            <w:tcW w:w="9801" w:type="dxa"/>
          </w:tcPr>
          <w:p w14:paraId="6CB9CA26" w14:textId="77777777" w:rsidR="00863CDD" w:rsidRPr="00DC7535" w:rsidRDefault="00716A87" w:rsidP="00DC7535">
            <w:pPr>
              <w:pStyle w:val="TableParagraph"/>
              <w:ind w:left="68"/>
              <w:rPr>
                <w:sz w:val="24"/>
                <w:szCs w:val="24"/>
              </w:rPr>
            </w:pPr>
            <w:r w:rsidRPr="00DC7535">
              <w:rPr>
                <w:sz w:val="24"/>
                <w:szCs w:val="24"/>
              </w:rPr>
              <w:t>Informar las condiciones de riesgo detectadas al jefe inmediato.</w:t>
            </w:r>
          </w:p>
        </w:tc>
      </w:tr>
      <w:tr w:rsidR="00863CDD" w:rsidRPr="00DC7535" w14:paraId="05316595" w14:textId="77777777" w:rsidTr="008431EF">
        <w:trPr>
          <w:trHeight w:val="309"/>
          <w:jc w:val="center"/>
        </w:trPr>
        <w:tc>
          <w:tcPr>
            <w:tcW w:w="530" w:type="dxa"/>
          </w:tcPr>
          <w:p w14:paraId="747F0B78" w14:textId="77777777" w:rsidR="00863CDD" w:rsidRPr="00DC7535" w:rsidRDefault="00716A87" w:rsidP="00DC7535">
            <w:pPr>
              <w:pStyle w:val="TableParagraph"/>
              <w:ind w:left="170"/>
              <w:rPr>
                <w:sz w:val="24"/>
                <w:szCs w:val="24"/>
              </w:rPr>
            </w:pPr>
            <w:r w:rsidRPr="00DC7535">
              <w:rPr>
                <w:w w:val="99"/>
                <w:sz w:val="24"/>
                <w:szCs w:val="24"/>
              </w:rPr>
              <w:t>7</w:t>
            </w:r>
          </w:p>
        </w:tc>
        <w:tc>
          <w:tcPr>
            <w:tcW w:w="9801" w:type="dxa"/>
          </w:tcPr>
          <w:p w14:paraId="48E7F1BB" w14:textId="77777777" w:rsidR="00863CDD" w:rsidRPr="00DC7535" w:rsidRDefault="00716A87" w:rsidP="00DC7535">
            <w:pPr>
              <w:pStyle w:val="TableParagraph"/>
              <w:ind w:left="68"/>
              <w:rPr>
                <w:sz w:val="24"/>
                <w:szCs w:val="24"/>
              </w:rPr>
            </w:pPr>
            <w:r w:rsidRPr="00DC7535">
              <w:rPr>
                <w:sz w:val="24"/>
                <w:szCs w:val="24"/>
              </w:rPr>
              <w:t>Reportar inmediatamente todo accidente de trabajo o incidente.</w:t>
            </w:r>
          </w:p>
        </w:tc>
      </w:tr>
      <w:tr w:rsidR="00863CDD" w:rsidRPr="00DC7535" w14:paraId="12436CD6" w14:textId="77777777" w:rsidTr="00D05216">
        <w:trPr>
          <w:trHeight w:val="309"/>
          <w:jc w:val="center"/>
        </w:trPr>
        <w:tc>
          <w:tcPr>
            <w:tcW w:w="10331" w:type="dxa"/>
            <w:gridSpan w:val="2"/>
            <w:shd w:val="clear" w:color="auto" w:fill="7030A0"/>
          </w:tcPr>
          <w:p w14:paraId="5312C604" w14:textId="77777777" w:rsidR="00863CDD" w:rsidRPr="008431EF" w:rsidRDefault="00716A87" w:rsidP="00DC7535">
            <w:pPr>
              <w:pStyle w:val="TableParagraph"/>
              <w:ind w:left="2958" w:right="2956"/>
              <w:jc w:val="center"/>
              <w:rPr>
                <w:b/>
                <w:color w:val="FFFFFF" w:themeColor="background1"/>
                <w:sz w:val="24"/>
                <w:szCs w:val="24"/>
              </w:rPr>
            </w:pPr>
            <w:r w:rsidRPr="008431EF">
              <w:rPr>
                <w:b/>
                <w:color w:val="FFFFFF" w:themeColor="background1"/>
                <w:sz w:val="24"/>
                <w:szCs w:val="24"/>
              </w:rPr>
              <w:t>COPASST</w:t>
            </w:r>
          </w:p>
        </w:tc>
      </w:tr>
      <w:tr w:rsidR="00863CDD" w:rsidRPr="00DC7535" w14:paraId="4FE102EC" w14:textId="77777777" w:rsidTr="00D05216">
        <w:trPr>
          <w:trHeight w:val="443"/>
          <w:jc w:val="center"/>
        </w:trPr>
        <w:tc>
          <w:tcPr>
            <w:tcW w:w="10331" w:type="dxa"/>
            <w:gridSpan w:val="2"/>
            <w:shd w:val="clear" w:color="auto" w:fill="7030A0"/>
          </w:tcPr>
          <w:p w14:paraId="3FB2F801" w14:textId="77777777" w:rsidR="00863CDD" w:rsidRPr="008431EF" w:rsidRDefault="00716A87" w:rsidP="00DC7535">
            <w:pPr>
              <w:pStyle w:val="TableParagraph"/>
              <w:ind w:left="2957" w:right="2956"/>
              <w:jc w:val="center"/>
              <w:rPr>
                <w:b/>
                <w:color w:val="FFFFFF" w:themeColor="background1"/>
                <w:sz w:val="24"/>
                <w:szCs w:val="24"/>
              </w:rPr>
            </w:pPr>
            <w:r w:rsidRPr="008431EF">
              <w:rPr>
                <w:b/>
                <w:color w:val="FFFFFF" w:themeColor="background1"/>
                <w:sz w:val="24"/>
                <w:szCs w:val="24"/>
              </w:rPr>
              <w:t>Responsabilidad</w:t>
            </w:r>
          </w:p>
        </w:tc>
      </w:tr>
      <w:tr w:rsidR="00863CDD" w:rsidRPr="00DC7535" w14:paraId="7AAE5B07" w14:textId="77777777" w:rsidTr="008431EF">
        <w:trPr>
          <w:trHeight w:val="604"/>
          <w:jc w:val="center"/>
        </w:trPr>
        <w:tc>
          <w:tcPr>
            <w:tcW w:w="530" w:type="dxa"/>
          </w:tcPr>
          <w:p w14:paraId="0639F94B" w14:textId="77777777" w:rsidR="00863CDD" w:rsidRPr="00DC7535" w:rsidRDefault="00716A87" w:rsidP="00DC7535">
            <w:pPr>
              <w:pStyle w:val="TableParagraph"/>
              <w:ind w:left="170"/>
              <w:rPr>
                <w:sz w:val="24"/>
                <w:szCs w:val="24"/>
              </w:rPr>
            </w:pPr>
            <w:r w:rsidRPr="00DC7535">
              <w:rPr>
                <w:w w:val="99"/>
                <w:sz w:val="24"/>
                <w:szCs w:val="24"/>
              </w:rPr>
              <w:t>1</w:t>
            </w:r>
          </w:p>
        </w:tc>
        <w:tc>
          <w:tcPr>
            <w:tcW w:w="9801" w:type="dxa"/>
          </w:tcPr>
          <w:p w14:paraId="791D78C0" w14:textId="77777777" w:rsidR="00863CDD" w:rsidRPr="00DC7535" w:rsidRDefault="00716A87" w:rsidP="00DC7535">
            <w:pPr>
              <w:pStyle w:val="TableParagraph"/>
              <w:ind w:left="68"/>
              <w:rPr>
                <w:sz w:val="24"/>
                <w:szCs w:val="24"/>
              </w:rPr>
            </w:pPr>
            <w:r w:rsidRPr="00DC7535">
              <w:rPr>
                <w:sz w:val="24"/>
                <w:szCs w:val="24"/>
              </w:rPr>
              <w:t>El programa de capacitación en seguridad y salud en el trabajo SST, debe ser revisado mínimo una (1) vez al año</w:t>
            </w:r>
          </w:p>
        </w:tc>
      </w:tr>
      <w:tr w:rsidR="00863CDD" w:rsidRPr="00DC7535" w14:paraId="547A5954" w14:textId="77777777" w:rsidTr="008431EF">
        <w:trPr>
          <w:trHeight w:val="606"/>
          <w:jc w:val="center"/>
        </w:trPr>
        <w:tc>
          <w:tcPr>
            <w:tcW w:w="530" w:type="dxa"/>
          </w:tcPr>
          <w:p w14:paraId="0DE7105C" w14:textId="77777777" w:rsidR="00863CDD" w:rsidRPr="00DC7535" w:rsidRDefault="00716A87" w:rsidP="00DC7535">
            <w:pPr>
              <w:pStyle w:val="TableParagraph"/>
              <w:ind w:left="170"/>
              <w:rPr>
                <w:sz w:val="24"/>
                <w:szCs w:val="24"/>
              </w:rPr>
            </w:pPr>
            <w:r w:rsidRPr="00DC7535">
              <w:rPr>
                <w:w w:val="99"/>
                <w:sz w:val="24"/>
                <w:szCs w:val="24"/>
              </w:rPr>
              <w:t>2</w:t>
            </w:r>
          </w:p>
        </w:tc>
        <w:tc>
          <w:tcPr>
            <w:tcW w:w="9801" w:type="dxa"/>
          </w:tcPr>
          <w:p w14:paraId="746B53CA" w14:textId="77777777" w:rsidR="00863CDD" w:rsidRPr="00DC7535" w:rsidRDefault="00716A87" w:rsidP="00DC7535">
            <w:pPr>
              <w:pStyle w:val="TableParagraph"/>
              <w:ind w:left="68"/>
              <w:rPr>
                <w:sz w:val="24"/>
                <w:szCs w:val="24"/>
              </w:rPr>
            </w:pPr>
            <w:r w:rsidRPr="00DC7535">
              <w:rPr>
                <w:sz w:val="24"/>
                <w:szCs w:val="24"/>
              </w:rPr>
              <w:t>Comité. Paritario o Vigía de Seguridad y Salud en el Trabajo de participar y conocer de los cambios generados en la gestión documental</w:t>
            </w:r>
          </w:p>
        </w:tc>
      </w:tr>
      <w:tr w:rsidR="00863CDD" w:rsidRPr="00DC7535" w14:paraId="35F8DA5A" w14:textId="77777777" w:rsidTr="008431EF">
        <w:trPr>
          <w:trHeight w:val="604"/>
          <w:jc w:val="center"/>
        </w:trPr>
        <w:tc>
          <w:tcPr>
            <w:tcW w:w="530" w:type="dxa"/>
          </w:tcPr>
          <w:p w14:paraId="74C1C98C" w14:textId="77777777" w:rsidR="00863CDD" w:rsidRPr="00DC7535" w:rsidRDefault="00716A87" w:rsidP="00DC7535">
            <w:pPr>
              <w:pStyle w:val="TableParagraph"/>
              <w:ind w:left="170"/>
              <w:rPr>
                <w:sz w:val="24"/>
                <w:szCs w:val="24"/>
              </w:rPr>
            </w:pPr>
            <w:r w:rsidRPr="00DC7535">
              <w:rPr>
                <w:w w:val="99"/>
                <w:sz w:val="24"/>
                <w:szCs w:val="24"/>
              </w:rPr>
              <w:t>3</w:t>
            </w:r>
          </w:p>
        </w:tc>
        <w:tc>
          <w:tcPr>
            <w:tcW w:w="9801" w:type="dxa"/>
          </w:tcPr>
          <w:p w14:paraId="495DFE7D" w14:textId="77777777" w:rsidR="00863CDD" w:rsidRPr="00DC7535" w:rsidRDefault="00716A87" w:rsidP="00DC7535">
            <w:pPr>
              <w:pStyle w:val="TableParagraph"/>
              <w:ind w:left="68"/>
              <w:rPr>
                <w:sz w:val="24"/>
                <w:szCs w:val="24"/>
              </w:rPr>
            </w:pPr>
            <w:r w:rsidRPr="00DC7535">
              <w:rPr>
                <w:sz w:val="24"/>
                <w:szCs w:val="24"/>
              </w:rPr>
              <w:t>participar en la planificación de las auditorías internas del sistema de gestión con la alta dirección</w:t>
            </w:r>
          </w:p>
        </w:tc>
      </w:tr>
      <w:tr w:rsidR="00863CDD" w:rsidRPr="00DC7535" w14:paraId="5D7FC16A" w14:textId="77777777" w:rsidTr="008431EF">
        <w:trPr>
          <w:trHeight w:val="472"/>
          <w:jc w:val="center"/>
        </w:trPr>
        <w:tc>
          <w:tcPr>
            <w:tcW w:w="530" w:type="dxa"/>
          </w:tcPr>
          <w:p w14:paraId="26DD797A" w14:textId="77777777" w:rsidR="00863CDD" w:rsidRPr="00DC7535" w:rsidRDefault="00716A87" w:rsidP="00DC7535">
            <w:pPr>
              <w:pStyle w:val="TableParagraph"/>
              <w:ind w:left="170"/>
              <w:rPr>
                <w:sz w:val="24"/>
                <w:szCs w:val="24"/>
              </w:rPr>
            </w:pPr>
            <w:r w:rsidRPr="00DC7535">
              <w:rPr>
                <w:w w:val="99"/>
                <w:sz w:val="24"/>
                <w:szCs w:val="24"/>
              </w:rPr>
              <w:t>4</w:t>
            </w:r>
          </w:p>
        </w:tc>
        <w:tc>
          <w:tcPr>
            <w:tcW w:w="9801" w:type="dxa"/>
          </w:tcPr>
          <w:p w14:paraId="1989FB70" w14:textId="77777777" w:rsidR="00863CDD" w:rsidRPr="00DC7535" w:rsidRDefault="00716A87" w:rsidP="00DC7535">
            <w:pPr>
              <w:pStyle w:val="TableParagraph"/>
              <w:ind w:left="68"/>
              <w:rPr>
                <w:sz w:val="24"/>
                <w:szCs w:val="24"/>
              </w:rPr>
            </w:pPr>
            <w:r w:rsidRPr="00DC7535">
              <w:rPr>
                <w:sz w:val="24"/>
                <w:szCs w:val="24"/>
              </w:rPr>
              <w:t>Proponer a las directivas las actividades relacionadas con la salud y la seguridad de los trabajadores.</w:t>
            </w:r>
          </w:p>
        </w:tc>
      </w:tr>
      <w:tr w:rsidR="00863CDD" w:rsidRPr="00DC7535" w14:paraId="468B6FA4" w14:textId="77777777" w:rsidTr="008431EF">
        <w:trPr>
          <w:trHeight w:val="470"/>
          <w:jc w:val="center"/>
        </w:trPr>
        <w:tc>
          <w:tcPr>
            <w:tcW w:w="530" w:type="dxa"/>
          </w:tcPr>
          <w:p w14:paraId="092BF586" w14:textId="77777777" w:rsidR="00863CDD" w:rsidRPr="00DC7535" w:rsidRDefault="00716A87" w:rsidP="00DC7535">
            <w:pPr>
              <w:pStyle w:val="TableParagraph"/>
              <w:ind w:left="170"/>
              <w:rPr>
                <w:sz w:val="24"/>
                <w:szCs w:val="24"/>
              </w:rPr>
            </w:pPr>
            <w:r w:rsidRPr="00DC7535">
              <w:rPr>
                <w:w w:val="99"/>
                <w:sz w:val="24"/>
                <w:szCs w:val="24"/>
              </w:rPr>
              <w:t>5</w:t>
            </w:r>
          </w:p>
        </w:tc>
        <w:tc>
          <w:tcPr>
            <w:tcW w:w="9801" w:type="dxa"/>
          </w:tcPr>
          <w:p w14:paraId="7676CC60" w14:textId="77777777" w:rsidR="00863CDD" w:rsidRPr="00DC7535" w:rsidRDefault="00716A87" w:rsidP="00DC7535">
            <w:pPr>
              <w:pStyle w:val="TableParagraph"/>
              <w:ind w:left="68"/>
              <w:rPr>
                <w:sz w:val="24"/>
                <w:szCs w:val="24"/>
              </w:rPr>
            </w:pPr>
            <w:r w:rsidRPr="00DC7535">
              <w:rPr>
                <w:sz w:val="24"/>
                <w:szCs w:val="24"/>
              </w:rPr>
              <w:t>Analizar las causas de accidentes y enfermedades.</w:t>
            </w:r>
          </w:p>
        </w:tc>
      </w:tr>
      <w:tr w:rsidR="00863CDD" w:rsidRPr="00DC7535" w14:paraId="2688371D" w14:textId="77777777" w:rsidTr="008431EF">
        <w:trPr>
          <w:trHeight w:val="472"/>
          <w:jc w:val="center"/>
        </w:trPr>
        <w:tc>
          <w:tcPr>
            <w:tcW w:w="530" w:type="dxa"/>
          </w:tcPr>
          <w:p w14:paraId="6E46CEA7" w14:textId="77777777" w:rsidR="00863CDD" w:rsidRPr="00DC7535" w:rsidRDefault="00716A87" w:rsidP="00DC7535">
            <w:pPr>
              <w:pStyle w:val="TableParagraph"/>
              <w:ind w:left="170"/>
              <w:rPr>
                <w:sz w:val="24"/>
                <w:szCs w:val="24"/>
              </w:rPr>
            </w:pPr>
            <w:r w:rsidRPr="00DC7535">
              <w:rPr>
                <w:w w:val="99"/>
                <w:sz w:val="24"/>
                <w:szCs w:val="24"/>
              </w:rPr>
              <w:t>6</w:t>
            </w:r>
          </w:p>
        </w:tc>
        <w:tc>
          <w:tcPr>
            <w:tcW w:w="9801" w:type="dxa"/>
          </w:tcPr>
          <w:p w14:paraId="2D72C1F9" w14:textId="77777777" w:rsidR="00863CDD" w:rsidRPr="00DC7535" w:rsidRDefault="00716A87" w:rsidP="00DC7535">
            <w:pPr>
              <w:pStyle w:val="TableParagraph"/>
              <w:ind w:left="68"/>
              <w:rPr>
                <w:sz w:val="24"/>
                <w:szCs w:val="24"/>
              </w:rPr>
            </w:pPr>
            <w:r w:rsidRPr="00DC7535">
              <w:rPr>
                <w:sz w:val="24"/>
                <w:szCs w:val="24"/>
              </w:rPr>
              <w:t>Visitar periódicamente las instalaciones.</w:t>
            </w:r>
          </w:p>
        </w:tc>
      </w:tr>
      <w:tr w:rsidR="00863CDD" w:rsidRPr="00DC7535" w14:paraId="19CA544A" w14:textId="77777777" w:rsidTr="008431EF">
        <w:trPr>
          <w:trHeight w:val="472"/>
          <w:jc w:val="center"/>
        </w:trPr>
        <w:tc>
          <w:tcPr>
            <w:tcW w:w="530" w:type="dxa"/>
          </w:tcPr>
          <w:p w14:paraId="52B71C37" w14:textId="77777777" w:rsidR="00863CDD" w:rsidRPr="00DC7535" w:rsidRDefault="00716A87" w:rsidP="00DC7535">
            <w:pPr>
              <w:pStyle w:val="TableParagraph"/>
              <w:ind w:left="170"/>
              <w:rPr>
                <w:sz w:val="24"/>
                <w:szCs w:val="24"/>
              </w:rPr>
            </w:pPr>
            <w:r w:rsidRPr="00DC7535">
              <w:rPr>
                <w:w w:val="99"/>
                <w:sz w:val="24"/>
                <w:szCs w:val="24"/>
              </w:rPr>
              <w:t>7</w:t>
            </w:r>
          </w:p>
        </w:tc>
        <w:tc>
          <w:tcPr>
            <w:tcW w:w="9801" w:type="dxa"/>
          </w:tcPr>
          <w:p w14:paraId="55C24B29" w14:textId="77777777" w:rsidR="00863CDD" w:rsidRPr="00DC7535" w:rsidRDefault="00716A87" w:rsidP="00DC7535">
            <w:pPr>
              <w:pStyle w:val="TableParagraph"/>
              <w:ind w:left="68"/>
              <w:rPr>
                <w:sz w:val="24"/>
                <w:szCs w:val="24"/>
              </w:rPr>
            </w:pPr>
            <w:r w:rsidRPr="00DC7535">
              <w:rPr>
                <w:sz w:val="24"/>
                <w:szCs w:val="24"/>
              </w:rPr>
              <w:t>Acoger las sugerencias que presenten los trabajadores en materia de seguridad.</w:t>
            </w:r>
          </w:p>
        </w:tc>
      </w:tr>
      <w:tr w:rsidR="00863CDD" w:rsidRPr="00DC7535" w14:paraId="6A099D4E" w14:textId="77777777" w:rsidTr="008431EF">
        <w:trPr>
          <w:trHeight w:val="604"/>
          <w:jc w:val="center"/>
        </w:trPr>
        <w:tc>
          <w:tcPr>
            <w:tcW w:w="530" w:type="dxa"/>
          </w:tcPr>
          <w:p w14:paraId="0210600C" w14:textId="77777777" w:rsidR="00863CDD" w:rsidRPr="00DC7535" w:rsidRDefault="00716A87" w:rsidP="00DC7535">
            <w:pPr>
              <w:pStyle w:val="TableParagraph"/>
              <w:ind w:left="170"/>
              <w:rPr>
                <w:sz w:val="24"/>
                <w:szCs w:val="24"/>
              </w:rPr>
            </w:pPr>
            <w:r w:rsidRPr="00DC7535">
              <w:rPr>
                <w:w w:val="99"/>
                <w:sz w:val="24"/>
                <w:szCs w:val="24"/>
              </w:rPr>
              <w:t>8</w:t>
            </w:r>
          </w:p>
        </w:tc>
        <w:tc>
          <w:tcPr>
            <w:tcW w:w="9801" w:type="dxa"/>
          </w:tcPr>
          <w:p w14:paraId="49415293" w14:textId="77777777" w:rsidR="00863CDD" w:rsidRPr="00DC7535" w:rsidRDefault="00716A87" w:rsidP="00DC7535">
            <w:pPr>
              <w:pStyle w:val="TableParagraph"/>
              <w:ind w:left="68"/>
              <w:rPr>
                <w:sz w:val="24"/>
                <w:szCs w:val="24"/>
              </w:rPr>
            </w:pPr>
            <w:r w:rsidRPr="00DC7535">
              <w:rPr>
                <w:sz w:val="24"/>
                <w:szCs w:val="24"/>
              </w:rPr>
              <w:t>Servir de punto de coordinación entre las directivas y los trabajadores para las situaciones relacionadas con Seguridad y Salud en el Trabajo.</w:t>
            </w:r>
          </w:p>
        </w:tc>
      </w:tr>
      <w:tr w:rsidR="00863CDD" w:rsidRPr="00DC7535" w14:paraId="18644F31" w14:textId="77777777" w:rsidTr="00D05216">
        <w:trPr>
          <w:trHeight w:val="297"/>
          <w:jc w:val="center"/>
        </w:trPr>
        <w:tc>
          <w:tcPr>
            <w:tcW w:w="10331" w:type="dxa"/>
            <w:gridSpan w:val="2"/>
            <w:shd w:val="clear" w:color="auto" w:fill="7030A0"/>
          </w:tcPr>
          <w:p w14:paraId="0DE4AA42" w14:textId="77777777" w:rsidR="00863CDD" w:rsidRPr="008431EF" w:rsidRDefault="00716A87" w:rsidP="00DC7535">
            <w:pPr>
              <w:pStyle w:val="TableParagraph"/>
              <w:ind w:left="2959" w:right="2956"/>
              <w:jc w:val="center"/>
              <w:rPr>
                <w:b/>
                <w:color w:val="FFFFFF" w:themeColor="background1"/>
                <w:sz w:val="24"/>
                <w:szCs w:val="24"/>
              </w:rPr>
            </w:pPr>
            <w:r w:rsidRPr="008431EF">
              <w:rPr>
                <w:b/>
                <w:color w:val="FFFFFF" w:themeColor="background1"/>
                <w:sz w:val="24"/>
                <w:szCs w:val="24"/>
              </w:rPr>
              <w:lastRenderedPageBreak/>
              <w:t>Comité de convivencia laboral</w:t>
            </w:r>
          </w:p>
        </w:tc>
      </w:tr>
    </w:tbl>
    <w:tbl>
      <w:tblPr>
        <w:tblStyle w:val="TableNormal"/>
        <w:tblpPr w:leftFromText="141" w:rightFromText="141" w:vertAnchor="text" w:horzAnchor="margin" w:tblpXSpec="center" w:tblpY="179"/>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9781"/>
      </w:tblGrid>
      <w:tr w:rsidR="008431EF" w:rsidRPr="00DC7535" w14:paraId="1086C1EF" w14:textId="77777777" w:rsidTr="00D05216">
        <w:trPr>
          <w:trHeight w:val="397"/>
        </w:trPr>
        <w:tc>
          <w:tcPr>
            <w:tcW w:w="10353" w:type="dxa"/>
            <w:gridSpan w:val="2"/>
            <w:shd w:val="clear" w:color="auto" w:fill="7030A0"/>
          </w:tcPr>
          <w:p w14:paraId="5B3EBA87" w14:textId="77777777" w:rsidR="008431EF" w:rsidRPr="008431EF" w:rsidRDefault="008431EF" w:rsidP="008431EF">
            <w:pPr>
              <w:pStyle w:val="TableParagraph"/>
              <w:ind w:left="2957" w:right="2956"/>
              <w:jc w:val="center"/>
              <w:rPr>
                <w:b/>
                <w:color w:val="FFFFFF" w:themeColor="background1"/>
                <w:sz w:val="24"/>
                <w:szCs w:val="24"/>
              </w:rPr>
            </w:pPr>
            <w:r w:rsidRPr="008431EF">
              <w:rPr>
                <w:b/>
                <w:color w:val="FFFFFF" w:themeColor="background1"/>
                <w:sz w:val="24"/>
                <w:szCs w:val="24"/>
              </w:rPr>
              <w:t>Responsabilidad</w:t>
            </w:r>
          </w:p>
        </w:tc>
      </w:tr>
      <w:tr w:rsidR="008431EF" w:rsidRPr="00DC7535" w14:paraId="21772F6A" w14:textId="77777777" w:rsidTr="008431EF">
        <w:trPr>
          <w:trHeight w:val="842"/>
        </w:trPr>
        <w:tc>
          <w:tcPr>
            <w:tcW w:w="572" w:type="dxa"/>
          </w:tcPr>
          <w:p w14:paraId="1CCAAF17" w14:textId="77777777" w:rsidR="008431EF" w:rsidRPr="00DC7535" w:rsidRDefault="008431EF" w:rsidP="008431EF">
            <w:pPr>
              <w:pStyle w:val="TableParagraph"/>
              <w:rPr>
                <w:sz w:val="24"/>
                <w:szCs w:val="24"/>
              </w:rPr>
            </w:pPr>
          </w:p>
          <w:p w14:paraId="26ABC0DA" w14:textId="77777777" w:rsidR="008431EF" w:rsidRPr="00DC7535" w:rsidRDefault="008431EF" w:rsidP="008431EF">
            <w:pPr>
              <w:pStyle w:val="TableParagraph"/>
              <w:ind w:left="7"/>
              <w:jc w:val="center"/>
              <w:rPr>
                <w:sz w:val="24"/>
                <w:szCs w:val="24"/>
              </w:rPr>
            </w:pPr>
            <w:r w:rsidRPr="00DC7535">
              <w:rPr>
                <w:w w:val="99"/>
                <w:sz w:val="24"/>
                <w:szCs w:val="24"/>
              </w:rPr>
              <w:t>1</w:t>
            </w:r>
          </w:p>
        </w:tc>
        <w:tc>
          <w:tcPr>
            <w:tcW w:w="9781" w:type="dxa"/>
          </w:tcPr>
          <w:p w14:paraId="26122737" w14:textId="77777777" w:rsidR="008431EF" w:rsidRPr="00DC7535" w:rsidRDefault="008431EF" w:rsidP="008431EF">
            <w:pPr>
              <w:pStyle w:val="TableParagraph"/>
              <w:ind w:left="68"/>
              <w:rPr>
                <w:sz w:val="24"/>
                <w:szCs w:val="24"/>
              </w:rPr>
            </w:pPr>
            <w:r w:rsidRPr="00DC7535">
              <w:rPr>
                <w:sz w:val="24"/>
                <w:szCs w:val="24"/>
              </w:rPr>
              <w:t>Recibir</w:t>
            </w:r>
            <w:r w:rsidRPr="00DC7535">
              <w:rPr>
                <w:spacing w:val="-9"/>
                <w:sz w:val="24"/>
                <w:szCs w:val="24"/>
              </w:rPr>
              <w:t xml:space="preserve"> </w:t>
            </w:r>
            <w:r w:rsidRPr="00DC7535">
              <w:rPr>
                <w:sz w:val="24"/>
                <w:szCs w:val="24"/>
              </w:rPr>
              <w:t>y</w:t>
            </w:r>
            <w:r w:rsidRPr="00DC7535">
              <w:rPr>
                <w:spacing w:val="-16"/>
                <w:sz w:val="24"/>
                <w:szCs w:val="24"/>
              </w:rPr>
              <w:t xml:space="preserve"> </w:t>
            </w:r>
            <w:r w:rsidRPr="00DC7535">
              <w:rPr>
                <w:sz w:val="24"/>
                <w:szCs w:val="24"/>
              </w:rPr>
              <w:t>dar</w:t>
            </w:r>
            <w:r w:rsidRPr="00DC7535">
              <w:rPr>
                <w:spacing w:val="-12"/>
                <w:sz w:val="24"/>
                <w:szCs w:val="24"/>
              </w:rPr>
              <w:t xml:space="preserve"> </w:t>
            </w:r>
            <w:r w:rsidRPr="00DC7535">
              <w:rPr>
                <w:sz w:val="24"/>
                <w:szCs w:val="24"/>
              </w:rPr>
              <w:t>trámite</w:t>
            </w:r>
            <w:r w:rsidRPr="00DC7535">
              <w:rPr>
                <w:spacing w:val="-13"/>
                <w:sz w:val="24"/>
                <w:szCs w:val="24"/>
              </w:rPr>
              <w:t xml:space="preserve"> </w:t>
            </w:r>
            <w:r w:rsidRPr="00DC7535">
              <w:rPr>
                <w:sz w:val="24"/>
                <w:szCs w:val="24"/>
              </w:rPr>
              <w:t>a</w:t>
            </w:r>
            <w:r w:rsidRPr="00DC7535">
              <w:rPr>
                <w:spacing w:val="-13"/>
                <w:sz w:val="24"/>
                <w:szCs w:val="24"/>
              </w:rPr>
              <w:t xml:space="preserve"> </w:t>
            </w:r>
            <w:r w:rsidRPr="00DC7535">
              <w:rPr>
                <w:sz w:val="24"/>
                <w:szCs w:val="24"/>
              </w:rPr>
              <w:t>las</w:t>
            </w:r>
            <w:r w:rsidRPr="00DC7535">
              <w:rPr>
                <w:spacing w:val="-12"/>
                <w:sz w:val="24"/>
                <w:szCs w:val="24"/>
              </w:rPr>
              <w:t xml:space="preserve"> </w:t>
            </w:r>
            <w:r w:rsidRPr="00DC7535">
              <w:rPr>
                <w:sz w:val="24"/>
                <w:szCs w:val="24"/>
              </w:rPr>
              <w:t>quejas</w:t>
            </w:r>
            <w:r w:rsidRPr="00DC7535">
              <w:rPr>
                <w:spacing w:val="-12"/>
                <w:sz w:val="24"/>
                <w:szCs w:val="24"/>
              </w:rPr>
              <w:t xml:space="preserve"> </w:t>
            </w:r>
            <w:r w:rsidRPr="00DC7535">
              <w:rPr>
                <w:sz w:val="24"/>
                <w:szCs w:val="24"/>
              </w:rPr>
              <w:t>presentadas</w:t>
            </w:r>
            <w:r w:rsidRPr="00DC7535">
              <w:rPr>
                <w:spacing w:val="-10"/>
                <w:sz w:val="24"/>
                <w:szCs w:val="24"/>
              </w:rPr>
              <w:t xml:space="preserve"> </w:t>
            </w:r>
            <w:r w:rsidRPr="00DC7535">
              <w:rPr>
                <w:sz w:val="24"/>
                <w:szCs w:val="24"/>
              </w:rPr>
              <w:t>en</w:t>
            </w:r>
            <w:r w:rsidRPr="00DC7535">
              <w:rPr>
                <w:spacing w:val="-11"/>
                <w:sz w:val="24"/>
                <w:szCs w:val="24"/>
              </w:rPr>
              <w:t xml:space="preserve"> </w:t>
            </w:r>
            <w:r w:rsidRPr="00DC7535">
              <w:rPr>
                <w:sz w:val="24"/>
                <w:szCs w:val="24"/>
              </w:rPr>
              <w:t>las</w:t>
            </w:r>
            <w:r w:rsidRPr="00DC7535">
              <w:rPr>
                <w:spacing w:val="-12"/>
                <w:sz w:val="24"/>
                <w:szCs w:val="24"/>
              </w:rPr>
              <w:t xml:space="preserve"> </w:t>
            </w:r>
            <w:r w:rsidRPr="00DC7535">
              <w:rPr>
                <w:sz w:val="24"/>
                <w:szCs w:val="24"/>
              </w:rPr>
              <w:t>que</w:t>
            </w:r>
            <w:r w:rsidRPr="00DC7535">
              <w:rPr>
                <w:spacing w:val="-13"/>
                <w:sz w:val="24"/>
                <w:szCs w:val="24"/>
              </w:rPr>
              <w:t xml:space="preserve"> </w:t>
            </w:r>
            <w:r w:rsidRPr="00DC7535">
              <w:rPr>
                <w:sz w:val="24"/>
                <w:szCs w:val="24"/>
              </w:rPr>
              <w:t>se</w:t>
            </w:r>
            <w:r w:rsidRPr="00DC7535">
              <w:rPr>
                <w:spacing w:val="-13"/>
                <w:sz w:val="24"/>
                <w:szCs w:val="24"/>
              </w:rPr>
              <w:t xml:space="preserve"> </w:t>
            </w:r>
            <w:r w:rsidRPr="00DC7535">
              <w:rPr>
                <w:sz w:val="24"/>
                <w:szCs w:val="24"/>
              </w:rPr>
              <w:t>describan</w:t>
            </w:r>
            <w:r w:rsidRPr="00DC7535">
              <w:rPr>
                <w:spacing w:val="-13"/>
                <w:sz w:val="24"/>
                <w:szCs w:val="24"/>
              </w:rPr>
              <w:t xml:space="preserve"> </w:t>
            </w:r>
            <w:r w:rsidRPr="00DC7535">
              <w:rPr>
                <w:sz w:val="24"/>
                <w:szCs w:val="24"/>
              </w:rPr>
              <w:t>situaciones</w:t>
            </w:r>
            <w:r w:rsidRPr="00DC7535">
              <w:rPr>
                <w:spacing w:val="-12"/>
                <w:sz w:val="24"/>
                <w:szCs w:val="24"/>
              </w:rPr>
              <w:t xml:space="preserve"> </w:t>
            </w:r>
            <w:r w:rsidRPr="00DC7535">
              <w:rPr>
                <w:sz w:val="24"/>
                <w:szCs w:val="24"/>
              </w:rPr>
              <w:t>que</w:t>
            </w:r>
            <w:r w:rsidRPr="00DC7535">
              <w:rPr>
                <w:spacing w:val="-12"/>
                <w:sz w:val="24"/>
                <w:szCs w:val="24"/>
              </w:rPr>
              <w:t xml:space="preserve"> </w:t>
            </w:r>
            <w:r w:rsidRPr="00DC7535">
              <w:rPr>
                <w:sz w:val="24"/>
                <w:szCs w:val="24"/>
              </w:rPr>
              <w:t>puedan constituir acoso laboral, así como las pruebas que las</w:t>
            </w:r>
            <w:r w:rsidRPr="00DC7535">
              <w:rPr>
                <w:spacing w:val="1"/>
                <w:sz w:val="24"/>
                <w:szCs w:val="24"/>
              </w:rPr>
              <w:t xml:space="preserve"> </w:t>
            </w:r>
            <w:r w:rsidRPr="00DC7535">
              <w:rPr>
                <w:sz w:val="24"/>
                <w:szCs w:val="24"/>
              </w:rPr>
              <w:t>soportan.</w:t>
            </w:r>
          </w:p>
        </w:tc>
      </w:tr>
      <w:tr w:rsidR="008431EF" w:rsidRPr="00DC7535" w14:paraId="2D203551" w14:textId="77777777" w:rsidTr="008431EF">
        <w:trPr>
          <w:trHeight w:val="841"/>
        </w:trPr>
        <w:tc>
          <w:tcPr>
            <w:tcW w:w="572" w:type="dxa"/>
          </w:tcPr>
          <w:p w14:paraId="7462C574" w14:textId="77777777" w:rsidR="008431EF" w:rsidRPr="00DC7535" w:rsidRDefault="008431EF" w:rsidP="008431EF">
            <w:pPr>
              <w:pStyle w:val="TableParagraph"/>
              <w:rPr>
                <w:sz w:val="24"/>
                <w:szCs w:val="24"/>
              </w:rPr>
            </w:pPr>
          </w:p>
          <w:p w14:paraId="0C3DEC14" w14:textId="77777777" w:rsidR="008431EF" w:rsidRPr="00DC7535" w:rsidRDefault="008431EF" w:rsidP="008431EF">
            <w:pPr>
              <w:pStyle w:val="TableParagraph"/>
              <w:ind w:left="7"/>
              <w:jc w:val="center"/>
              <w:rPr>
                <w:sz w:val="24"/>
                <w:szCs w:val="24"/>
              </w:rPr>
            </w:pPr>
            <w:r w:rsidRPr="00DC7535">
              <w:rPr>
                <w:w w:val="99"/>
                <w:sz w:val="24"/>
                <w:szCs w:val="24"/>
              </w:rPr>
              <w:t>2</w:t>
            </w:r>
          </w:p>
        </w:tc>
        <w:tc>
          <w:tcPr>
            <w:tcW w:w="9781" w:type="dxa"/>
          </w:tcPr>
          <w:p w14:paraId="3E967556" w14:textId="77777777" w:rsidR="008431EF" w:rsidRPr="00DC7535" w:rsidRDefault="008431EF" w:rsidP="008431EF">
            <w:pPr>
              <w:pStyle w:val="TableParagraph"/>
              <w:ind w:left="68" w:right="68"/>
              <w:jc w:val="both"/>
              <w:rPr>
                <w:sz w:val="24"/>
                <w:szCs w:val="24"/>
              </w:rPr>
            </w:pPr>
            <w:r w:rsidRPr="00DC7535">
              <w:rPr>
                <w:sz w:val="24"/>
                <w:szCs w:val="24"/>
              </w:rPr>
              <w:t>Examinar de manera confidencial los casos específicos o puntuales en los que se formule queja</w:t>
            </w:r>
            <w:r w:rsidRPr="00DC7535">
              <w:rPr>
                <w:spacing w:val="-6"/>
                <w:sz w:val="24"/>
                <w:szCs w:val="24"/>
              </w:rPr>
              <w:t xml:space="preserve"> </w:t>
            </w:r>
            <w:r w:rsidRPr="00DC7535">
              <w:rPr>
                <w:sz w:val="24"/>
                <w:szCs w:val="24"/>
              </w:rPr>
              <w:t>o</w:t>
            </w:r>
            <w:r w:rsidRPr="00DC7535">
              <w:rPr>
                <w:spacing w:val="-8"/>
                <w:sz w:val="24"/>
                <w:szCs w:val="24"/>
              </w:rPr>
              <w:t xml:space="preserve"> </w:t>
            </w:r>
            <w:r w:rsidRPr="00DC7535">
              <w:rPr>
                <w:sz w:val="24"/>
                <w:szCs w:val="24"/>
              </w:rPr>
              <w:t>reclamo,</w:t>
            </w:r>
            <w:r w:rsidRPr="00DC7535">
              <w:rPr>
                <w:spacing w:val="-8"/>
                <w:sz w:val="24"/>
                <w:szCs w:val="24"/>
              </w:rPr>
              <w:t xml:space="preserve"> </w:t>
            </w:r>
            <w:r w:rsidRPr="00DC7535">
              <w:rPr>
                <w:sz w:val="24"/>
                <w:szCs w:val="24"/>
              </w:rPr>
              <w:t>que</w:t>
            </w:r>
            <w:r w:rsidRPr="00DC7535">
              <w:rPr>
                <w:spacing w:val="-6"/>
                <w:sz w:val="24"/>
                <w:szCs w:val="24"/>
              </w:rPr>
              <w:t xml:space="preserve"> </w:t>
            </w:r>
            <w:r w:rsidRPr="00DC7535">
              <w:rPr>
                <w:sz w:val="24"/>
                <w:szCs w:val="24"/>
              </w:rPr>
              <w:t>pudieran</w:t>
            </w:r>
            <w:r w:rsidRPr="00DC7535">
              <w:rPr>
                <w:spacing w:val="-8"/>
                <w:sz w:val="24"/>
                <w:szCs w:val="24"/>
              </w:rPr>
              <w:t xml:space="preserve"> </w:t>
            </w:r>
            <w:r w:rsidRPr="00DC7535">
              <w:rPr>
                <w:sz w:val="24"/>
                <w:szCs w:val="24"/>
              </w:rPr>
              <w:t>tipificar</w:t>
            </w:r>
            <w:r w:rsidRPr="00DC7535">
              <w:rPr>
                <w:spacing w:val="-7"/>
                <w:sz w:val="24"/>
                <w:szCs w:val="24"/>
              </w:rPr>
              <w:t xml:space="preserve"> </w:t>
            </w:r>
            <w:r w:rsidRPr="00DC7535">
              <w:rPr>
                <w:sz w:val="24"/>
                <w:szCs w:val="24"/>
              </w:rPr>
              <w:t>conductas</w:t>
            </w:r>
            <w:r w:rsidRPr="00DC7535">
              <w:rPr>
                <w:spacing w:val="-5"/>
                <w:sz w:val="24"/>
                <w:szCs w:val="24"/>
              </w:rPr>
              <w:t xml:space="preserve"> </w:t>
            </w:r>
            <w:r w:rsidRPr="00DC7535">
              <w:rPr>
                <w:sz w:val="24"/>
                <w:szCs w:val="24"/>
              </w:rPr>
              <w:t>o</w:t>
            </w:r>
            <w:r w:rsidRPr="00DC7535">
              <w:rPr>
                <w:spacing w:val="-8"/>
                <w:sz w:val="24"/>
                <w:szCs w:val="24"/>
              </w:rPr>
              <w:t xml:space="preserve"> </w:t>
            </w:r>
            <w:r w:rsidRPr="00DC7535">
              <w:rPr>
                <w:sz w:val="24"/>
                <w:szCs w:val="24"/>
              </w:rPr>
              <w:t>circunstancias</w:t>
            </w:r>
            <w:r w:rsidRPr="00DC7535">
              <w:rPr>
                <w:spacing w:val="-5"/>
                <w:sz w:val="24"/>
                <w:szCs w:val="24"/>
              </w:rPr>
              <w:t xml:space="preserve"> </w:t>
            </w:r>
            <w:r w:rsidRPr="00DC7535">
              <w:rPr>
                <w:sz w:val="24"/>
                <w:szCs w:val="24"/>
              </w:rPr>
              <w:t>de</w:t>
            </w:r>
            <w:r w:rsidRPr="00DC7535">
              <w:rPr>
                <w:spacing w:val="-6"/>
                <w:sz w:val="24"/>
                <w:szCs w:val="24"/>
              </w:rPr>
              <w:t xml:space="preserve"> </w:t>
            </w:r>
            <w:r w:rsidRPr="00DC7535">
              <w:rPr>
                <w:sz w:val="24"/>
                <w:szCs w:val="24"/>
              </w:rPr>
              <w:t>acoso</w:t>
            </w:r>
            <w:r w:rsidRPr="00DC7535">
              <w:rPr>
                <w:spacing w:val="-6"/>
                <w:sz w:val="24"/>
                <w:szCs w:val="24"/>
              </w:rPr>
              <w:t xml:space="preserve"> </w:t>
            </w:r>
            <w:r w:rsidRPr="00DC7535">
              <w:rPr>
                <w:sz w:val="24"/>
                <w:szCs w:val="24"/>
              </w:rPr>
              <w:t>laboral,</w:t>
            </w:r>
            <w:r w:rsidRPr="00DC7535">
              <w:rPr>
                <w:spacing w:val="-4"/>
                <w:sz w:val="24"/>
                <w:szCs w:val="24"/>
              </w:rPr>
              <w:t xml:space="preserve"> </w:t>
            </w:r>
            <w:r w:rsidRPr="00DC7535">
              <w:rPr>
                <w:sz w:val="24"/>
                <w:szCs w:val="24"/>
              </w:rPr>
              <w:t>al</w:t>
            </w:r>
            <w:r w:rsidRPr="00DC7535">
              <w:rPr>
                <w:spacing w:val="-7"/>
                <w:sz w:val="24"/>
                <w:szCs w:val="24"/>
              </w:rPr>
              <w:t xml:space="preserve"> </w:t>
            </w:r>
            <w:r w:rsidRPr="00DC7535">
              <w:rPr>
                <w:sz w:val="24"/>
                <w:szCs w:val="24"/>
              </w:rPr>
              <w:t>interior de la entidad pública o empresa</w:t>
            </w:r>
            <w:r w:rsidRPr="00DC7535">
              <w:rPr>
                <w:spacing w:val="-3"/>
                <w:sz w:val="24"/>
                <w:szCs w:val="24"/>
              </w:rPr>
              <w:t xml:space="preserve"> </w:t>
            </w:r>
            <w:r w:rsidRPr="00DC7535">
              <w:rPr>
                <w:sz w:val="24"/>
                <w:szCs w:val="24"/>
              </w:rPr>
              <w:t>privada.</w:t>
            </w:r>
          </w:p>
        </w:tc>
      </w:tr>
      <w:tr w:rsidR="008431EF" w:rsidRPr="00DC7535" w14:paraId="2E3F02AC" w14:textId="77777777" w:rsidTr="008431EF">
        <w:trPr>
          <w:trHeight w:val="842"/>
        </w:trPr>
        <w:tc>
          <w:tcPr>
            <w:tcW w:w="572" w:type="dxa"/>
          </w:tcPr>
          <w:p w14:paraId="47AA2C6F" w14:textId="77777777" w:rsidR="008431EF" w:rsidRPr="00DC7535" w:rsidRDefault="008431EF" w:rsidP="008431EF">
            <w:pPr>
              <w:pStyle w:val="TableParagraph"/>
              <w:rPr>
                <w:sz w:val="24"/>
                <w:szCs w:val="24"/>
              </w:rPr>
            </w:pPr>
          </w:p>
          <w:p w14:paraId="66776727" w14:textId="77777777" w:rsidR="008431EF" w:rsidRPr="00DC7535" w:rsidRDefault="008431EF" w:rsidP="008431EF">
            <w:pPr>
              <w:pStyle w:val="TableParagraph"/>
              <w:ind w:left="7"/>
              <w:jc w:val="center"/>
              <w:rPr>
                <w:sz w:val="24"/>
                <w:szCs w:val="24"/>
              </w:rPr>
            </w:pPr>
            <w:r w:rsidRPr="00DC7535">
              <w:rPr>
                <w:w w:val="99"/>
                <w:sz w:val="24"/>
                <w:szCs w:val="24"/>
              </w:rPr>
              <w:t>3</w:t>
            </w:r>
          </w:p>
        </w:tc>
        <w:tc>
          <w:tcPr>
            <w:tcW w:w="9781" w:type="dxa"/>
          </w:tcPr>
          <w:p w14:paraId="0DBD324A" w14:textId="77777777" w:rsidR="008431EF" w:rsidRPr="00DC7535" w:rsidRDefault="008431EF" w:rsidP="008431EF">
            <w:pPr>
              <w:pStyle w:val="TableParagraph"/>
              <w:ind w:left="68" w:right="53"/>
              <w:rPr>
                <w:sz w:val="24"/>
                <w:szCs w:val="24"/>
              </w:rPr>
            </w:pPr>
            <w:r w:rsidRPr="00DC7535">
              <w:rPr>
                <w:sz w:val="24"/>
                <w:szCs w:val="24"/>
              </w:rPr>
              <w:t>Escuchar a las partes involucradas de manera individual sobre los hechos que dieron lugar a la queja.</w:t>
            </w:r>
          </w:p>
        </w:tc>
      </w:tr>
      <w:tr w:rsidR="008431EF" w:rsidRPr="00DC7535" w14:paraId="018B814B" w14:textId="77777777" w:rsidTr="008431EF">
        <w:trPr>
          <w:trHeight w:val="842"/>
        </w:trPr>
        <w:tc>
          <w:tcPr>
            <w:tcW w:w="572" w:type="dxa"/>
          </w:tcPr>
          <w:p w14:paraId="42564665" w14:textId="77777777" w:rsidR="008431EF" w:rsidRPr="00DC7535" w:rsidRDefault="008431EF" w:rsidP="008431EF">
            <w:pPr>
              <w:pStyle w:val="TableParagraph"/>
              <w:rPr>
                <w:sz w:val="24"/>
                <w:szCs w:val="24"/>
              </w:rPr>
            </w:pPr>
          </w:p>
          <w:p w14:paraId="02D7563B" w14:textId="77777777" w:rsidR="008431EF" w:rsidRPr="00DC7535" w:rsidRDefault="008431EF" w:rsidP="008431EF">
            <w:pPr>
              <w:pStyle w:val="TableParagraph"/>
              <w:ind w:left="7"/>
              <w:jc w:val="center"/>
              <w:rPr>
                <w:sz w:val="24"/>
                <w:szCs w:val="24"/>
              </w:rPr>
            </w:pPr>
            <w:r w:rsidRPr="00DC7535">
              <w:rPr>
                <w:w w:val="99"/>
                <w:sz w:val="24"/>
                <w:szCs w:val="24"/>
              </w:rPr>
              <w:t>4</w:t>
            </w:r>
          </w:p>
        </w:tc>
        <w:tc>
          <w:tcPr>
            <w:tcW w:w="9781" w:type="dxa"/>
          </w:tcPr>
          <w:p w14:paraId="1A13B821" w14:textId="77777777" w:rsidR="008431EF" w:rsidRPr="00DC7535" w:rsidRDefault="008431EF" w:rsidP="008431EF">
            <w:pPr>
              <w:pStyle w:val="TableParagraph"/>
              <w:ind w:left="68"/>
              <w:rPr>
                <w:sz w:val="24"/>
                <w:szCs w:val="24"/>
              </w:rPr>
            </w:pPr>
            <w:r w:rsidRPr="00DC7535">
              <w:rPr>
                <w:sz w:val="24"/>
                <w:szCs w:val="24"/>
              </w:rPr>
              <w:t>Adelantar reuniones con el fin de crear un espacio de diálogo entre las partes involucradas, promoviendo compromisos mutuos para llegar a una solución efectiva de las controversias.</w:t>
            </w:r>
          </w:p>
        </w:tc>
      </w:tr>
      <w:tr w:rsidR="008431EF" w:rsidRPr="00DC7535" w14:paraId="00DE43D4" w14:textId="77777777" w:rsidTr="000B68DE">
        <w:trPr>
          <w:trHeight w:val="716"/>
        </w:trPr>
        <w:tc>
          <w:tcPr>
            <w:tcW w:w="572" w:type="dxa"/>
          </w:tcPr>
          <w:p w14:paraId="5FEBC04F" w14:textId="77777777" w:rsidR="008431EF" w:rsidRPr="00DC7535" w:rsidRDefault="008431EF" w:rsidP="008431EF">
            <w:pPr>
              <w:pStyle w:val="TableParagraph"/>
              <w:rPr>
                <w:sz w:val="24"/>
                <w:szCs w:val="24"/>
              </w:rPr>
            </w:pPr>
          </w:p>
          <w:p w14:paraId="723D7B07" w14:textId="77777777" w:rsidR="008431EF" w:rsidRPr="00DC7535" w:rsidRDefault="008431EF" w:rsidP="008431EF">
            <w:pPr>
              <w:pStyle w:val="TableParagraph"/>
              <w:ind w:left="7"/>
              <w:jc w:val="center"/>
              <w:rPr>
                <w:sz w:val="24"/>
                <w:szCs w:val="24"/>
              </w:rPr>
            </w:pPr>
            <w:r w:rsidRPr="00DC7535">
              <w:rPr>
                <w:w w:val="99"/>
                <w:sz w:val="24"/>
                <w:szCs w:val="24"/>
              </w:rPr>
              <w:t>5</w:t>
            </w:r>
          </w:p>
        </w:tc>
        <w:tc>
          <w:tcPr>
            <w:tcW w:w="9781" w:type="dxa"/>
          </w:tcPr>
          <w:p w14:paraId="3BA5A92A" w14:textId="77777777" w:rsidR="008431EF" w:rsidRPr="00DC7535" w:rsidRDefault="008431EF" w:rsidP="008431EF">
            <w:pPr>
              <w:pStyle w:val="TableParagraph"/>
              <w:rPr>
                <w:sz w:val="24"/>
                <w:szCs w:val="24"/>
              </w:rPr>
            </w:pPr>
          </w:p>
          <w:p w14:paraId="5D578034" w14:textId="77777777" w:rsidR="008431EF" w:rsidRPr="00DC7535" w:rsidRDefault="008431EF" w:rsidP="008431EF">
            <w:pPr>
              <w:pStyle w:val="TableParagraph"/>
              <w:ind w:left="68"/>
              <w:rPr>
                <w:sz w:val="24"/>
                <w:szCs w:val="24"/>
              </w:rPr>
            </w:pPr>
            <w:r w:rsidRPr="00DC7535">
              <w:rPr>
                <w:sz w:val="24"/>
                <w:szCs w:val="24"/>
              </w:rPr>
              <w:t>Formular planes de mejora y hacer seguimiento a los compromisos,</w:t>
            </w:r>
          </w:p>
        </w:tc>
      </w:tr>
      <w:tr w:rsidR="008431EF" w:rsidRPr="00DC7535" w14:paraId="73CC76B6" w14:textId="77777777" w:rsidTr="008431EF">
        <w:trPr>
          <w:trHeight w:val="842"/>
        </w:trPr>
        <w:tc>
          <w:tcPr>
            <w:tcW w:w="572" w:type="dxa"/>
          </w:tcPr>
          <w:p w14:paraId="69DCD5EF" w14:textId="77777777" w:rsidR="008431EF" w:rsidRPr="00DC7535" w:rsidRDefault="008431EF" w:rsidP="008431EF">
            <w:pPr>
              <w:pStyle w:val="TableParagraph"/>
              <w:rPr>
                <w:sz w:val="24"/>
                <w:szCs w:val="24"/>
              </w:rPr>
            </w:pPr>
          </w:p>
          <w:p w14:paraId="58081B53" w14:textId="77777777" w:rsidR="008431EF" w:rsidRPr="00DC7535" w:rsidRDefault="008431EF" w:rsidP="008431EF">
            <w:pPr>
              <w:pStyle w:val="TableParagraph"/>
              <w:ind w:left="7"/>
              <w:jc w:val="center"/>
              <w:rPr>
                <w:sz w:val="24"/>
                <w:szCs w:val="24"/>
              </w:rPr>
            </w:pPr>
            <w:r w:rsidRPr="00DC7535">
              <w:rPr>
                <w:w w:val="99"/>
                <w:sz w:val="24"/>
                <w:szCs w:val="24"/>
              </w:rPr>
              <w:t>6</w:t>
            </w:r>
          </w:p>
        </w:tc>
        <w:tc>
          <w:tcPr>
            <w:tcW w:w="9781" w:type="dxa"/>
          </w:tcPr>
          <w:p w14:paraId="4A0D1ADD" w14:textId="77777777" w:rsidR="008431EF" w:rsidRPr="00DC7535" w:rsidRDefault="008431EF" w:rsidP="008431EF">
            <w:pPr>
              <w:pStyle w:val="TableParagraph"/>
              <w:ind w:left="68" w:right="53"/>
              <w:rPr>
                <w:sz w:val="24"/>
                <w:szCs w:val="24"/>
              </w:rPr>
            </w:pPr>
            <w:r w:rsidRPr="00DC7535">
              <w:rPr>
                <w:sz w:val="24"/>
                <w:szCs w:val="24"/>
              </w:rPr>
              <w:t>Presentar a la alta dirección de la entidad pública o la empresa privada las recomendaciones para el desarrollo efectivo de las medidas preventivas y correctivas del acoso laboral.</w:t>
            </w:r>
          </w:p>
        </w:tc>
      </w:tr>
      <w:tr w:rsidR="008431EF" w:rsidRPr="00DC7535" w14:paraId="7303FC98" w14:textId="77777777" w:rsidTr="008431EF">
        <w:trPr>
          <w:trHeight w:val="842"/>
        </w:trPr>
        <w:tc>
          <w:tcPr>
            <w:tcW w:w="572" w:type="dxa"/>
          </w:tcPr>
          <w:p w14:paraId="05F30993" w14:textId="77777777" w:rsidR="008431EF" w:rsidRPr="00DC7535" w:rsidRDefault="008431EF" w:rsidP="008431EF">
            <w:pPr>
              <w:pStyle w:val="TableParagraph"/>
              <w:rPr>
                <w:sz w:val="24"/>
                <w:szCs w:val="24"/>
              </w:rPr>
            </w:pPr>
          </w:p>
          <w:p w14:paraId="57C2FDC7" w14:textId="77777777" w:rsidR="008431EF" w:rsidRPr="00DC7535" w:rsidRDefault="008431EF" w:rsidP="008431EF">
            <w:pPr>
              <w:pStyle w:val="TableParagraph"/>
              <w:ind w:left="7"/>
              <w:jc w:val="center"/>
              <w:rPr>
                <w:sz w:val="24"/>
                <w:szCs w:val="24"/>
              </w:rPr>
            </w:pPr>
            <w:r w:rsidRPr="00DC7535">
              <w:rPr>
                <w:w w:val="99"/>
                <w:sz w:val="24"/>
                <w:szCs w:val="24"/>
              </w:rPr>
              <w:t>7</w:t>
            </w:r>
          </w:p>
        </w:tc>
        <w:tc>
          <w:tcPr>
            <w:tcW w:w="9781" w:type="dxa"/>
          </w:tcPr>
          <w:p w14:paraId="6E8EB007" w14:textId="77777777" w:rsidR="008431EF" w:rsidRPr="00DC7535" w:rsidRDefault="008431EF" w:rsidP="008431EF">
            <w:pPr>
              <w:pStyle w:val="TableParagraph"/>
              <w:ind w:left="68"/>
              <w:rPr>
                <w:sz w:val="24"/>
                <w:szCs w:val="24"/>
              </w:rPr>
            </w:pPr>
            <w:r w:rsidRPr="00DC7535">
              <w:rPr>
                <w:sz w:val="24"/>
                <w:szCs w:val="24"/>
              </w:rPr>
              <w:t>Elaborar informes trimestrales sobre la gestión del Comité que incluya estadísticas de las quejas, seguimiento de los casos y recomendaciones.</w:t>
            </w:r>
          </w:p>
        </w:tc>
      </w:tr>
    </w:tbl>
    <w:p w14:paraId="7AFE3D64" w14:textId="77777777" w:rsidR="00863CDD" w:rsidRDefault="00863CDD" w:rsidP="008431EF">
      <w:pPr>
        <w:rPr>
          <w:rFonts w:ascii="Arial" w:hAnsi="Arial" w:cs="Arial"/>
          <w:sz w:val="24"/>
          <w:szCs w:val="24"/>
        </w:rPr>
      </w:pPr>
    </w:p>
    <w:p w14:paraId="06860E02" w14:textId="77777777" w:rsidR="00C964DB" w:rsidRDefault="00C964DB" w:rsidP="008431EF">
      <w:pPr>
        <w:rPr>
          <w:rFonts w:ascii="Arial" w:hAnsi="Arial" w:cs="Arial"/>
          <w:sz w:val="24"/>
          <w:szCs w:val="24"/>
        </w:rPr>
      </w:pPr>
    </w:p>
    <w:p w14:paraId="5FD40CC2" w14:textId="77777777" w:rsidR="00C964DB" w:rsidRPr="00DC7535" w:rsidRDefault="00C964DB" w:rsidP="008431EF">
      <w:pPr>
        <w:rPr>
          <w:rFonts w:ascii="Arial" w:hAnsi="Arial" w:cs="Arial"/>
          <w:sz w:val="24"/>
          <w:szCs w:val="24"/>
        </w:rPr>
        <w:sectPr w:rsidR="00C964DB" w:rsidRPr="00DC7535" w:rsidSect="00E74D36">
          <w:pgSz w:w="12240" w:h="15840"/>
          <w:pgMar w:top="1417" w:right="1701" w:bottom="1417" w:left="1701" w:header="571" w:footer="792" w:gutter="0"/>
          <w:cols w:space="720"/>
          <w:docGrid w:linePitch="299"/>
        </w:sectPr>
      </w:pPr>
    </w:p>
    <w:p w14:paraId="64FA6ADB" w14:textId="77777777" w:rsidR="00C964DB" w:rsidRDefault="00C964DB" w:rsidP="00C964DB">
      <w:pPr>
        <w:pStyle w:val="Textoindependiente"/>
        <w:ind w:left="360"/>
        <w:rPr>
          <w:rFonts w:ascii="Arial" w:hAnsi="Arial" w:cs="Arial"/>
          <w:b/>
        </w:rPr>
      </w:pPr>
      <w:bookmarkStart w:id="14" w:name="_bookmark11"/>
      <w:bookmarkStart w:id="15" w:name="_bookmark15"/>
      <w:bookmarkEnd w:id="14"/>
      <w:bookmarkEnd w:id="15"/>
    </w:p>
    <w:p w14:paraId="75E2417A" w14:textId="77777777" w:rsidR="007D5C1A" w:rsidRDefault="007D5C1A" w:rsidP="007D5C1A">
      <w:pPr>
        <w:pStyle w:val="Textoindependiente"/>
        <w:numPr>
          <w:ilvl w:val="0"/>
          <w:numId w:val="9"/>
        </w:numPr>
        <w:ind w:left="360"/>
        <w:jc w:val="center"/>
        <w:rPr>
          <w:rFonts w:ascii="Arial" w:hAnsi="Arial" w:cs="Arial"/>
          <w:b/>
        </w:rPr>
      </w:pPr>
      <w:r w:rsidRPr="007D5C1A">
        <w:rPr>
          <w:rFonts w:ascii="Arial" w:hAnsi="Arial" w:cs="Arial"/>
          <w:b/>
        </w:rPr>
        <w:t>ACTIVIDADES</w:t>
      </w:r>
    </w:p>
    <w:p w14:paraId="03F6D112" w14:textId="77777777" w:rsidR="00C964DB" w:rsidRPr="007D5C1A" w:rsidRDefault="00C964DB" w:rsidP="00C964DB">
      <w:pPr>
        <w:pStyle w:val="Textoindependiente"/>
        <w:ind w:left="360"/>
        <w:rPr>
          <w:rFonts w:ascii="Arial" w:hAnsi="Arial" w:cs="Arial"/>
          <w:b/>
        </w:rPr>
      </w:pPr>
    </w:p>
    <w:p w14:paraId="2EBF5ACF" w14:textId="77777777" w:rsidR="00C964DB" w:rsidRDefault="007D5C1A" w:rsidP="00C964DB">
      <w:pPr>
        <w:pStyle w:val="Textoindependiente"/>
        <w:jc w:val="both"/>
        <w:rPr>
          <w:rFonts w:ascii="Arial" w:hAnsi="Arial" w:cs="Arial"/>
        </w:rPr>
      </w:pPr>
      <w:r w:rsidRPr="00C964DB">
        <w:rPr>
          <w:rFonts w:ascii="Arial" w:hAnsi="Arial" w:cs="Arial"/>
        </w:rPr>
        <w:t xml:space="preserve">Para adelantar la construcción e implementación del Sistema de Gestión de Seguridad y Salud en el Trabajo –SG SST-, se requiere: </w:t>
      </w:r>
    </w:p>
    <w:p w14:paraId="7E0B84AC" w14:textId="77777777" w:rsidR="00C964DB" w:rsidRDefault="00C964DB" w:rsidP="00C964DB">
      <w:pPr>
        <w:pStyle w:val="Textoindependiente"/>
        <w:jc w:val="both"/>
        <w:rPr>
          <w:rFonts w:ascii="Arial" w:hAnsi="Arial" w:cs="Arial"/>
        </w:rPr>
      </w:pPr>
    </w:p>
    <w:p w14:paraId="1AEDB3A5" w14:textId="77777777" w:rsidR="00C964DB" w:rsidRPr="00A639A8" w:rsidRDefault="00C964DB" w:rsidP="00C964DB">
      <w:pPr>
        <w:pStyle w:val="Textoindependiente"/>
        <w:numPr>
          <w:ilvl w:val="0"/>
          <w:numId w:val="20"/>
        </w:numPr>
        <w:jc w:val="both"/>
        <w:rPr>
          <w:rFonts w:ascii="Arial" w:hAnsi="Arial" w:cs="Arial"/>
        </w:rPr>
      </w:pPr>
      <w:r w:rsidRPr="00C964DB">
        <w:rPr>
          <w:rFonts w:ascii="Arial" w:hAnsi="Arial" w:cs="Arial"/>
          <w:b/>
        </w:rPr>
        <w:t>Planear</w:t>
      </w:r>
      <w:r w:rsidR="007D5C1A" w:rsidRPr="00C964DB">
        <w:rPr>
          <w:rFonts w:ascii="Arial" w:hAnsi="Arial" w:cs="Arial"/>
          <w:b/>
        </w:rPr>
        <w:t xml:space="preserve">: </w:t>
      </w:r>
    </w:p>
    <w:p w14:paraId="2C118FD8" w14:textId="77777777" w:rsidR="00A639A8" w:rsidRPr="00A639A8" w:rsidRDefault="00A639A8" w:rsidP="00A639A8">
      <w:pPr>
        <w:pStyle w:val="Textoindependiente"/>
        <w:ind w:left="360"/>
        <w:jc w:val="both"/>
        <w:rPr>
          <w:rFonts w:ascii="Arial" w:hAnsi="Arial" w:cs="Arial"/>
          <w:sz w:val="20"/>
        </w:rPr>
      </w:pPr>
    </w:p>
    <w:p w14:paraId="38C80F36" w14:textId="77777777" w:rsidR="00A639A8" w:rsidRDefault="00A639A8" w:rsidP="00A639A8">
      <w:pPr>
        <w:pStyle w:val="Textoindependiente"/>
        <w:jc w:val="both"/>
        <w:rPr>
          <w:rFonts w:ascii="Arial" w:hAnsi="Arial" w:cs="Arial"/>
          <w:u w:val="single"/>
        </w:rPr>
      </w:pPr>
      <w:r w:rsidRPr="00A639A8">
        <w:rPr>
          <w:rFonts w:ascii="Arial" w:hAnsi="Arial" w:cs="Arial"/>
          <w:u w:val="single"/>
        </w:rPr>
        <w:t>Recursos</w:t>
      </w:r>
    </w:p>
    <w:p w14:paraId="6DFC57DE" w14:textId="77777777" w:rsidR="00A639A8" w:rsidRPr="00A639A8" w:rsidRDefault="00A639A8" w:rsidP="00A639A8">
      <w:pPr>
        <w:pStyle w:val="Textoindependiente"/>
        <w:ind w:left="360"/>
        <w:jc w:val="both"/>
        <w:rPr>
          <w:rFonts w:ascii="Arial" w:hAnsi="Arial" w:cs="Arial"/>
          <w:u w:val="single"/>
        </w:rPr>
      </w:pPr>
    </w:p>
    <w:p w14:paraId="04C3C3E8" w14:textId="77777777" w:rsidR="00A639A8" w:rsidRDefault="007D5C1A" w:rsidP="00A639A8">
      <w:pPr>
        <w:pStyle w:val="Textoindependiente"/>
        <w:numPr>
          <w:ilvl w:val="0"/>
          <w:numId w:val="21"/>
        </w:numPr>
        <w:jc w:val="both"/>
        <w:rPr>
          <w:rFonts w:ascii="Arial" w:hAnsi="Arial" w:cs="Arial"/>
        </w:rPr>
      </w:pPr>
      <w:r w:rsidRPr="00C964DB">
        <w:rPr>
          <w:rFonts w:ascii="Arial" w:hAnsi="Arial" w:cs="Arial"/>
        </w:rPr>
        <w:t xml:space="preserve">Recursos Financieros, Técnicos, Humanos y de otra índole requeridos para coordinar y desarrollar el Sistema de Gestión de la Seguridad y la Salud en el Trabajo (SG-SST). </w:t>
      </w:r>
    </w:p>
    <w:p w14:paraId="653F5041" w14:textId="77777777" w:rsidR="00A639A8" w:rsidRDefault="007D5C1A" w:rsidP="00A639A8">
      <w:pPr>
        <w:pStyle w:val="Textoindependiente"/>
        <w:numPr>
          <w:ilvl w:val="0"/>
          <w:numId w:val="21"/>
        </w:numPr>
        <w:jc w:val="both"/>
        <w:rPr>
          <w:rFonts w:ascii="Arial" w:hAnsi="Arial" w:cs="Arial"/>
        </w:rPr>
      </w:pPr>
      <w:r w:rsidRPr="00C964DB">
        <w:rPr>
          <w:rFonts w:ascii="Arial" w:hAnsi="Arial" w:cs="Arial"/>
        </w:rPr>
        <w:t xml:space="preserve">Capacitación en el Sistema de Gestión de la Seguridad y la Salud en el Trabajo. </w:t>
      </w:r>
    </w:p>
    <w:p w14:paraId="48F6B790" w14:textId="77777777" w:rsidR="00A639A8" w:rsidRDefault="00A639A8" w:rsidP="00A639A8">
      <w:pPr>
        <w:pStyle w:val="Textoindependiente"/>
        <w:ind w:left="360"/>
        <w:jc w:val="both"/>
        <w:rPr>
          <w:rFonts w:ascii="Arial" w:hAnsi="Arial" w:cs="Arial"/>
        </w:rPr>
      </w:pPr>
    </w:p>
    <w:p w14:paraId="3BECE302" w14:textId="77777777" w:rsidR="00A639A8" w:rsidRDefault="007D5C1A" w:rsidP="00A639A8">
      <w:pPr>
        <w:pStyle w:val="Textoindependiente"/>
        <w:jc w:val="both"/>
        <w:rPr>
          <w:rFonts w:ascii="Arial" w:hAnsi="Arial" w:cs="Arial"/>
        </w:rPr>
      </w:pPr>
      <w:r w:rsidRPr="00A639A8">
        <w:rPr>
          <w:rFonts w:ascii="Arial" w:hAnsi="Arial" w:cs="Arial"/>
          <w:u w:val="single"/>
        </w:rPr>
        <w:t>Gestión Integral Del Sistema De Gestión De La Seguridad</w:t>
      </w:r>
      <w:r w:rsidRPr="00C964DB">
        <w:rPr>
          <w:rFonts w:ascii="Arial" w:hAnsi="Arial" w:cs="Arial"/>
        </w:rPr>
        <w:t xml:space="preserve"> </w:t>
      </w:r>
    </w:p>
    <w:p w14:paraId="09CD9973" w14:textId="77777777" w:rsidR="00A639A8" w:rsidRDefault="00A639A8" w:rsidP="00A639A8">
      <w:pPr>
        <w:pStyle w:val="Textoindependiente"/>
        <w:ind w:left="360"/>
        <w:jc w:val="both"/>
        <w:rPr>
          <w:rFonts w:ascii="Arial" w:hAnsi="Arial" w:cs="Arial"/>
        </w:rPr>
      </w:pPr>
    </w:p>
    <w:p w14:paraId="2F847C76" w14:textId="77777777" w:rsidR="00A639A8" w:rsidRDefault="007D5C1A" w:rsidP="00A639A8">
      <w:pPr>
        <w:pStyle w:val="Textoindependiente"/>
        <w:numPr>
          <w:ilvl w:val="0"/>
          <w:numId w:val="22"/>
        </w:numPr>
        <w:jc w:val="both"/>
        <w:rPr>
          <w:rFonts w:ascii="Arial" w:hAnsi="Arial" w:cs="Arial"/>
        </w:rPr>
      </w:pPr>
      <w:r w:rsidRPr="00C964DB">
        <w:rPr>
          <w:rFonts w:ascii="Arial" w:hAnsi="Arial" w:cs="Arial"/>
        </w:rPr>
        <w:t xml:space="preserve">Evaluación Inicial del SG-SST. </w:t>
      </w:r>
    </w:p>
    <w:p w14:paraId="08A790BD" w14:textId="77777777" w:rsidR="00A639A8" w:rsidRDefault="007D5C1A" w:rsidP="00A639A8">
      <w:pPr>
        <w:pStyle w:val="Textoindependiente"/>
        <w:numPr>
          <w:ilvl w:val="0"/>
          <w:numId w:val="22"/>
        </w:numPr>
        <w:jc w:val="both"/>
        <w:rPr>
          <w:rFonts w:ascii="Arial" w:hAnsi="Arial" w:cs="Arial"/>
        </w:rPr>
      </w:pPr>
      <w:r w:rsidRPr="00C964DB">
        <w:rPr>
          <w:rFonts w:ascii="Arial" w:hAnsi="Arial" w:cs="Arial"/>
        </w:rPr>
        <w:t xml:space="preserve">Comunicación. </w:t>
      </w:r>
    </w:p>
    <w:p w14:paraId="1F685C48" w14:textId="77777777" w:rsidR="00A639A8" w:rsidRDefault="007D5C1A" w:rsidP="00A639A8">
      <w:pPr>
        <w:pStyle w:val="Textoindependiente"/>
        <w:numPr>
          <w:ilvl w:val="0"/>
          <w:numId w:val="22"/>
        </w:numPr>
        <w:jc w:val="both"/>
        <w:rPr>
          <w:rFonts w:ascii="Arial" w:hAnsi="Arial" w:cs="Arial"/>
        </w:rPr>
      </w:pPr>
      <w:r w:rsidRPr="00C964DB">
        <w:rPr>
          <w:rFonts w:ascii="Arial" w:hAnsi="Arial" w:cs="Arial"/>
        </w:rPr>
        <w:t xml:space="preserve">Adquisiciones. </w:t>
      </w:r>
    </w:p>
    <w:p w14:paraId="01A903C9" w14:textId="77777777" w:rsidR="00A639A8" w:rsidRDefault="007D5C1A" w:rsidP="00A639A8">
      <w:pPr>
        <w:pStyle w:val="Textoindependiente"/>
        <w:numPr>
          <w:ilvl w:val="0"/>
          <w:numId w:val="22"/>
        </w:numPr>
        <w:jc w:val="both"/>
        <w:rPr>
          <w:rFonts w:ascii="Arial" w:hAnsi="Arial" w:cs="Arial"/>
        </w:rPr>
      </w:pPr>
      <w:r w:rsidRPr="00C964DB">
        <w:rPr>
          <w:rFonts w:ascii="Arial" w:hAnsi="Arial" w:cs="Arial"/>
        </w:rPr>
        <w:t xml:space="preserve">Gestión del Cambio. </w:t>
      </w:r>
    </w:p>
    <w:p w14:paraId="4C02F063" w14:textId="77777777" w:rsidR="00A639A8" w:rsidRDefault="00A639A8" w:rsidP="00A639A8">
      <w:pPr>
        <w:pStyle w:val="Textoindependiente"/>
        <w:ind w:left="360"/>
        <w:jc w:val="both"/>
        <w:rPr>
          <w:rFonts w:ascii="Arial" w:hAnsi="Arial" w:cs="Arial"/>
        </w:rPr>
      </w:pPr>
    </w:p>
    <w:p w14:paraId="27CCF2EA" w14:textId="77777777" w:rsidR="009A27E6" w:rsidRDefault="007D5C1A" w:rsidP="009A27E6">
      <w:pPr>
        <w:pStyle w:val="Textoindependiente"/>
        <w:jc w:val="both"/>
        <w:rPr>
          <w:rFonts w:ascii="Arial" w:hAnsi="Arial" w:cs="Arial"/>
          <w:u w:val="single"/>
        </w:rPr>
      </w:pPr>
      <w:r w:rsidRPr="009A27E6">
        <w:rPr>
          <w:rFonts w:ascii="Arial" w:hAnsi="Arial" w:cs="Arial"/>
          <w:u w:val="single"/>
        </w:rPr>
        <w:t xml:space="preserve">Gestión Del Cambio </w:t>
      </w:r>
    </w:p>
    <w:p w14:paraId="7C8FBDFE" w14:textId="77777777" w:rsidR="009A27E6" w:rsidRPr="009A27E6" w:rsidRDefault="009A27E6" w:rsidP="009A27E6">
      <w:pPr>
        <w:pStyle w:val="Textoindependiente"/>
        <w:jc w:val="both"/>
        <w:rPr>
          <w:rFonts w:ascii="Arial" w:hAnsi="Arial" w:cs="Arial"/>
          <w:u w:val="single"/>
        </w:rPr>
      </w:pPr>
    </w:p>
    <w:p w14:paraId="3178A1F3" w14:textId="77777777" w:rsidR="009A27E6" w:rsidRDefault="007D5C1A" w:rsidP="009A27E6">
      <w:pPr>
        <w:pStyle w:val="Textoindependiente"/>
        <w:jc w:val="both"/>
        <w:rPr>
          <w:rFonts w:ascii="Arial" w:hAnsi="Arial" w:cs="Arial"/>
        </w:rPr>
      </w:pPr>
      <w:r w:rsidRPr="009A27E6">
        <w:rPr>
          <w:rFonts w:ascii="Arial" w:hAnsi="Arial" w:cs="Arial"/>
          <w:u w:val="single"/>
        </w:rPr>
        <w:t>Gestión De La Salud</w:t>
      </w:r>
      <w:r w:rsidRPr="00C964DB">
        <w:rPr>
          <w:rFonts w:ascii="Arial" w:hAnsi="Arial" w:cs="Arial"/>
        </w:rPr>
        <w:t xml:space="preserve"> </w:t>
      </w:r>
    </w:p>
    <w:p w14:paraId="7BE9B7AC" w14:textId="77777777" w:rsidR="009A27E6" w:rsidRDefault="009A27E6" w:rsidP="009A27E6">
      <w:pPr>
        <w:pStyle w:val="Textoindependiente"/>
        <w:jc w:val="both"/>
        <w:rPr>
          <w:rFonts w:ascii="Arial" w:hAnsi="Arial" w:cs="Arial"/>
        </w:rPr>
      </w:pPr>
    </w:p>
    <w:p w14:paraId="50383DDD" w14:textId="77777777" w:rsidR="009A27E6" w:rsidRDefault="007D5C1A" w:rsidP="009A27E6">
      <w:pPr>
        <w:pStyle w:val="Textoindependiente"/>
        <w:numPr>
          <w:ilvl w:val="0"/>
          <w:numId w:val="23"/>
        </w:numPr>
        <w:jc w:val="both"/>
        <w:rPr>
          <w:rFonts w:ascii="Arial" w:hAnsi="Arial" w:cs="Arial"/>
        </w:rPr>
      </w:pPr>
      <w:r w:rsidRPr="00C964DB">
        <w:rPr>
          <w:rFonts w:ascii="Arial" w:hAnsi="Arial" w:cs="Arial"/>
        </w:rPr>
        <w:t xml:space="preserve">Condiciones de salud en el trabajo. </w:t>
      </w:r>
    </w:p>
    <w:p w14:paraId="18AA3535" w14:textId="77777777" w:rsidR="009A27E6" w:rsidRDefault="007D5C1A" w:rsidP="009A27E6">
      <w:pPr>
        <w:pStyle w:val="Textoindependiente"/>
        <w:numPr>
          <w:ilvl w:val="0"/>
          <w:numId w:val="23"/>
        </w:numPr>
        <w:jc w:val="both"/>
        <w:rPr>
          <w:rFonts w:ascii="Arial" w:hAnsi="Arial" w:cs="Arial"/>
        </w:rPr>
      </w:pPr>
      <w:r w:rsidRPr="00C964DB">
        <w:rPr>
          <w:rFonts w:ascii="Arial" w:hAnsi="Arial" w:cs="Arial"/>
        </w:rPr>
        <w:t xml:space="preserve">Registro, reporte e investigación de las enfermedades laborales, los incidentes y accidentes del trabajo. </w:t>
      </w:r>
    </w:p>
    <w:p w14:paraId="54C7F7A3" w14:textId="77777777" w:rsidR="009A27E6" w:rsidRDefault="007D5C1A" w:rsidP="009A27E6">
      <w:pPr>
        <w:pStyle w:val="Textoindependiente"/>
        <w:numPr>
          <w:ilvl w:val="0"/>
          <w:numId w:val="23"/>
        </w:numPr>
        <w:jc w:val="both"/>
        <w:rPr>
          <w:rFonts w:ascii="Arial" w:hAnsi="Arial" w:cs="Arial"/>
        </w:rPr>
      </w:pPr>
      <w:r w:rsidRPr="00C964DB">
        <w:rPr>
          <w:rFonts w:ascii="Arial" w:hAnsi="Arial" w:cs="Arial"/>
        </w:rPr>
        <w:t>Mecanismos de vigilancia de las condiciones de salud de los trabajadores.</w:t>
      </w:r>
    </w:p>
    <w:p w14:paraId="167409B3" w14:textId="77777777" w:rsidR="009A27E6" w:rsidRDefault="009A27E6" w:rsidP="009A27E6">
      <w:pPr>
        <w:pStyle w:val="Textoindependiente"/>
        <w:jc w:val="both"/>
        <w:rPr>
          <w:rFonts w:ascii="Arial" w:hAnsi="Arial" w:cs="Arial"/>
        </w:rPr>
      </w:pPr>
    </w:p>
    <w:p w14:paraId="7CA4D790" w14:textId="77777777" w:rsidR="009A27E6" w:rsidRDefault="007D5C1A" w:rsidP="009A27E6">
      <w:pPr>
        <w:pStyle w:val="Textoindependiente"/>
        <w:jc w:val="both"/>
        <w:rPr>
          <w:rFonts w:ascii="Arial" w:hAnsi="Arial" w:cs="Arial"/>
          <w:u w:val="single"/>
        </w:rPr>
      </w:pPr>
      <w:r w:rsidRPr="009A27E6">
        <w:rPr>
          <w:rFonts w:ascii="Arial" w:hAnsi="Arial" w:cs="Arial"/>
          <w:u w:val="single"/>
        </w:rPr>
        <w:t xml:space="preserve">Gestión De Peligros Y Riesgos </w:t>
      </w:r>
    </w:p>
    <w:p w14:paraId="5AEEB0B6" w14:textId="77777777" w:rsidR="009A27E6" w:rsidRPr="009A27E6" w:rsidRDefault="009A27E6" w:rsidP="009A27E6">
      <w:pPr>
        <w:pStyle w:val="Textoindependiente"/>
        <w:jc w:val="both"/>
        <w:rPr>
          <w:rFonts w:ascii="Arial" w:hAnsi="Arial" w:cs="Arial"/>
          <w:u w:val="single"/>
        </w:rPr>
      </w:pPr>
    </w:p>
    <w:p w14:paraId="11FE2AA2" w14:textId="77777777" w:rsidR="009A27E6" w:rsidRDefault="007D5C1A" w:rsidP="009A27E6">
      <w:pPr>
        <w:pStyle w:val="Textoindependiente"/>
        <w:numPr>
          <w:ilvl w:val="0"/>
          <w:numId w:val="24"/>
        </w:numPr>
        <w:jc w:val="both"/>
        <w:rPr>
          <w:rFonts w:ascii="Arial" w:hAnsi="Arial" w:cs="Arial"/>
        </w:rPr>
      </w:pPr>
      <w:r w:rsidRPr="00C964DB">
        <w:rPr>
          <w:rFonts w:ascii="Arial" w:hAnsi="Arial" w:cs="Arial"/>
        </w:rPr>
        <w:t xml:space="preserve">Identificación de peligros, evaluación y valoración de riesgos. </w:t>
      </w:r>
    </w:p>
    <w:p w14:paraId="5EB64DA2" w14:textId="77777777" w:rsidR="009A27E6" w:rsidRDefault="007D5C1A" w:rsidP="009A27E6">
      <w:pPr>
        <w:pStyle w:val="Textoindependiente"/>
        <w:numPr>
          <w:ilvl w:val="0"/>
          <w:numId w:val="24"/>
        </w:numPr>
        <w:jc w:val="both"/>
        <w:rPr>
          <w:rFonts w:ascii="Arial" w:hAnsi="Arial" w:cs="Arial"/>
        </w:rPr>
      </w:pPr>
      <w:r w:rsidRPr="00C964DB">
        <w:rPr>
          <w:rFonts w:ascii="Arial" w:hAnsi="Arial" w:cs="Arial"/>
        </w:rPr>
        <w:t xml:space="preserve">Medidas de prevención y control para intervenir los peligros/riesgos. </w:t>
      </w:r>
    </w:p>
    <w:p w14:paraId="12CD3651" w14:textId="77777777" w:rsidR="009A27E6" w:rsidRDefault="009A27E6" w:rsidP="009A27E6">
      <w:pPr>
        <w:pStyle w:val="Textoindependiente"/>
        <w:jc w:val="both"/>
        <w:rPr>
          <w:rFonts w:ascii="Arial" w:hAnsi="Arial" w:cs="Arial"/>
        </w:rPr>
      </w:pPr>
    </w:p>
    <w:p w14:paraId="65A97B91" w14:textId="77777777" w:rsidR="00627A1A" w:rsidRPr="00627A1A" w:rsidRDefault="00627A1A" w:rsidP="00627A1A">
      <w:pPr>
        <w:pStyle w:val="Textoindependiente"/>
        <w:numPr>
          <w:ilvl w:val="0"/>
          <w:numId w:val="20"/>
        </w:numPr>
        <w:jc w:val="both"/>
        <w:rPr>
          <w:rFonts w:ascii="Arial" w:hAnsi="Arial" w:cs="Arial"/>
          <w:b/>
        </w:rPr>
      </w:pPr>
      <w:r w:rsidRPr="00627A1A">
        <w:rPr>
          <w:rFonts w:ascii="Arial" w:hAnsi="Arial" w:cs="Arial"/>
          <w:b/>
        </w:rPr>
        <w:t xml:space="preserve">Verificar </w:t>
      </w:r>
    </w:p>
    <w:p w14:paraId="31F66815" w14:textId="77777777" w:rsidR="00627A1A" w:rsidRPr="00627A1A" w:rsidRDefault="00627A1A" w:rsidP="00627A1A">
      <w:pPr>
        <w:pStyle w:val="Textoindependiente"/>
        <w:ind w:left="360"/>
        <w:jc w:val="both"/>
        <w:rPr>
          <w:rFonts w:ascii="Arial" w:hAnsi="Arial" w:cs="Arial"/>
          <w:u w:val="single"/>
        </w:rPr>
      </w:pPr>
    </w:p>
    <w:p w14:paraId="5503B183" w14:textId="77777777" w:rsidR="00627A1A" w:rsidRPr="00627A1A" w:rsidRDefault="007D5C1A" w:rsidP="00627A1A">
      <w:pPr>
        <w:pStyle w:val="Textoindependiente"/>
        <w:jc w:val="both"/>
        <w:rPr>
          <w:rFonts w:ascii="Arial" w:hAnsi="Arial" w:cs="Arial"/>
          <w:u w:val="single"/>
        </w:rPr>
      </w:pPr>
      <w:r w:rsidRPr="00627A1A">
        <w:rPr>
          <w:rFonts w:ascii="Arial" w:hAnsi="Arial" w:cs="Arial"/>
          <w:u w:val="single"/>
        </w:rPr>
        <w:t xml:space="preserve">Verificación del SG-SST. </w:t>
      </w:r>
    </w:p>
    <w:p w14:paraId="09BDDE29" w14:textId="77777777" w:rsidR="00627A1A" w:rsidRDefault="00627A1A" w:rsidP="00627A1A">
      <w:pPr>
        <w:pStyle w:val="Textoindependiente"/>
        <w:jc w:val="both"/>
        <w:rPr>
          <w:rFonts w:ascii="Arial" w:hAnsi="Arial" w:cs="Arial"/>
        </w:rPr>
      </w:pPr>
    </w:p>
    <w:p w14:paraId="54009021" w14:textId="77777777" w:rsidR="00627A1A" w:rsidRDefault="00627A1A" w:rsidP="00627A1A">
      <w:pPr>
        <w:pStyle w:val="Textoindependiente"/>
        <w:jc w:val="both"/>
        <w:rPr>
          <w:rFonts w:ascii="Arial" w:hAnsi="Arial" w:cs="Arial"/>
          <w:b/>
        </w:rPr>
      </w:pPr>
      <w:r w:rsidRPr="00627A1A">
        <w:rPr>
          <w:rFonts w:ascii="Arial" w:hAnsi="Arial" w:cs="Arial"/>
          <w:b/>
        </w:rPr>
        <w:t>Actuar</w:t>
      </w:r>
    </w:p>
    <w:p w14:paraId="34A61589" w14:textId="77777777" w:rsidR="00627A1A" w:rsidRPr="00627A1A" w:rsidRDefault="00627A1A" w:rsidP="00627A1A">
      <w:pPr>
        <w:pStyle w:val="Textoindependiente"/>
        <w:jc w:val="both"/>
        <w:rPr>
          <w:rFonts w:ascii="Arial" w:hAnsi="Arial" w:cs="Arial"/>
          <w:b/>
        </w:rPr>
      </w:pPr>
    </w:p>
    <w:p w14:paraId="6294F08D" w14:textId="16879196" w:rsidR="007D5C1A" w:rsidRDefault="007D5C1A" w:rsidP="00627A1A">
      <w:pPr>
        <w:pStyle w:val="Textoindependiente"/>
        <w:jc w:val="both"/>
        <w:rPr>
          <w:rFonts w:ascii="Arial" w:hAnsi="Arial" w:cs="Arial"/>
          <w:u w:val="single"/>
        </w:rPr>
      </w:pPr>
      <w:r w:rsidRPr="00627A1A">
        <w:rPr>
          <w:rFonts w:ascii="Arial" w:hAnsi="Arial" w:cs="Arial"/>
          <w:u w:val="single"/>
        </w:rPr>
        <w:t xml:space="preserve"> Mejoramiento</w:t>
      </w:r>
    </w:p>
    <w:p w14:paraId="69E8E12F" w14:textId="77777777" w:rsidR="00C62506" w:rsidRDefault="00C62506" w:rsidP="00627A1A">
      <w:pPr>
        <w:pStyle w:val="Textoindependiente"/>
        <w:jc w:val="both"/>
        <w:rPr>
          <w:rFonts w:ascii="Arial" w:hAnsi="Arial" w:cs="Arial"/>
          <w:u w:val="single"/>
        </w:rPr>
      </w:pPr>
    </w:p>
    <w:p w14:paraId="06DD2B84" w14:textId="77777777" w:rsidR="00452DBC" w:rsidRDefault="00452DBC" w:rsidP="00627A1A">
      <w:pPr>
        <w:pStyle w:val="Textoindependiente"/>
        <w:jc w:val="both"/>
        <w:rPr>
          <w:rFonts w:ascii="Arial" w:hAnsi="Arial" w:cs="Arial"/>
          <w:u w:val="single"/>
        </w:rPr>
      </w:pPr>
    </w:p>
    <w:p w14:paraId="08DCA7C9" w14:textId="77777777" w:rsidR="00452DBC" w:rsidRDefault="00452DBC" w:rsidP="00627A1A">
      <w:pPr>
        <w:pStyle w:val="Textoindependiente"/>
        <w:jc w:val="both"/>
        <w:rPr>
          <w:rFonts w:ascii="Arial" w:hAnsi="Arial" w:cs="Arial"/>
          <w:u w:val="single"/>
        </w:rPr>
      </w:pPr>
    </w:p>
    <w:p w14:paraId="141D7435" w14:textId="77777777" w:rsidR="00452DBC" w:rsidRPr="00452DBC" w:rsidRDefault="00452DBC" w:rsidP="00452DBC">
      <w:pPr>
        <w:pStyle w:val="Textoindependiente"/>
        <w:numPr>
          <w:ilvl w:val="0"/>
          <w:numId w:val="9"/>
        </w:numPr>
        <w:jc w:val="center"/>
        <w:rPr>
          <w:rFonts w:ascii="Arial" w:hAnsi="Arial" w:cs="Arial"/>
          <w:b/>
        </w:rPr>
      </w:pPr>
      <w:r w:rsidRPr="00452DBC">
        <w:rPr>
          <w:rFonts w:ascii="Arial" w:hAnsi="Arial" w:cs="Arial"/>
          <w:b/>
        </w:rPr>
        <w:t xml:space="preserve">SEGUIMIENTO Y EVALUACIÓN </w:t>
      </w:r>
    </w:p>
    <w:p w14:paraId="48FFD2D8" w14:textId="77777777" w:rsidR="00452DBC" w:rsidRPr="00452DBC" w:rsidRDefault="00452DBC" w:rsidP="00452DBC">
      <w:pPr>
        <w:pStyle w:val="Textoindependiente"/>
        <w:jc w:val="center"/>
        <w:rPr>
          <w:rFonts w:ascii="Arial" w:hAnsi="Arial" w:cs="Arial"/>
        </w:rPr>
      </w:pPr>
    </w:p>
    <w:p w14:paraId="19488E26" w14:textId="77777777" w:rsidR="00452DBC" w:rsidRDefault="00452DBC" w:rsidP="00452DBC">
      <w:pPr>
        <w:pStyle w:val="Textoindependiente"/>
        <w:jc w:val="both"/>
        <w:rPr>
          <w:rFonts w:ascii="Arial" w:hAnsi="Arial" w:cs="Arial"/>
        </w:rPr>
      </w:pPr>
      <w:r w:rsidRPr="00452DBC">
        <w:rPr>
          <w:rFonts w:ascii="Arial" w:hAnsi="Arial" w:cs="Arial"/>
        </w:rPr>
        <w:t xml:space="preserve">La evaluación de este plan se realizará teniendo en cuenta el número de actividades realizadas durante el periodo de vigencia, es decir, que el indicador de evaluación será el número de actividades realizadas durante el año. </w:t>
      </w:r>
    </w:p>
    <w:p w14:paraId="0F820DF1" w14:textId="77777777" w:rsidR="00452DBC" w:rsidRDefault="00452DBC" w:rsidP="00452DBC">
      <w:pPr>
        <w:pStyle w:val="Textoindependiente"/>
        <w:jc w:val="both"/>
        <w:rPr>
          <w:rFonts w:ascii="Arial" w:hAnsi="Arial" w:cs="Arial"/>
        </w:rPr>
      </w:pPr>
    </w:p>
    <w:p w14:paraId="0B5D8AA1" w14:textId="77777777" w:rsidR="00452DBC" w:rsidRDefault="00452DBC" w:rsidP="00452DBC">
      <w:pPr>
        <w:pStyle w:val="Textoindependiente"/>
        <w:numPr>
          <w:ilvl w:val="0"/>
          <w:numId w:val="20"/>
        </w:numPr>
        <w:jc w:val="both"/>
        <w:rPr>
          <w:rFonts w:ascii="Arial" w:hAnsi="Arial" w:cs="Arial"/>
        </w:rPr>
      </w:pPr>
      <w:r w:rsidRPr="00452DBC">
        <w:rPr>
          <w:rFonts w:ascii="Arial" w:hAnsi="Arial" w:cs="Arial"/>
          <w:b/>
        </w:rPr>
        <w:t>Auditoria Interna al Sistema de Gestión de la Seguridad y Salud en el Trabajo:</w:t>
      </w:r>
      <w:r w:rsidRPr="00452DBC">
        <w:rPr>
          <w:rFonts w:ascii="Arial" w:hAnsi="Arial" w:cs="Arial"/>
        </w:rPr>
        <w:t xml:space="preserve"> </w:t>
      </w:r>
    </w:p>
    <w:p w14:paraId="1E9BFF2F" w14:textId="77777777" w:rsidR="00452DBC" w:rsidRDefault="00452DBC" w:rsidP="00452DBC">
      <w:pPr>
        <w:pStyle w:val="Textoindependiente"/>
        <w:jc w:val="both"/>
        <w:rPr>
          <w:rFonts w:ascii="Arial" w:hAnsi="Arial" w:cs="Arial"/>
        </w:rPr>
      </w:pPr>
    </w:p>
    <w:p w14:paraId="6199667E" w14:textId="0DECF92A" w:rsidR="00452DBC" w:rsidRDefault="00452DBC" w:rsidP="00452DBC">
      <w:pPr>
        <w:pStyle w:val="Textoindependiente"/>
        <w:jc w:val="both"/>
        <w:rPr>
          <w:rFonts w:ascii="Arial" w:hAnsi="Arial" w:cs="Arial"/>
        </w:rPr>
      </w:pPr>
      <w:r w:rsidRPr="00452DBC">
        <w:rPr>
          <w:rFonts w:ascii="Arial" w:hAnsi="Arial" w:cs="Arial"/>
        </w:rPr>
        <w:t xml:space="preserve">La E.S.E. </w:t>
      </w:r>
      <w:r w:rsidR="00C62506">
        <w:rPr>
          <w:rFonts w:ascii="Arial" w:hAnsi="Arial" w:cs="Arial"/>
        </w:rPr>
        <w:t>Hospital San Juan de Dios de Betulia</w:t>
      </w:r>
      <w:r w:rsidRPr="00452DBC">
        <w:rPr>
          <w:rFonts w:ascii="Arial" w:hAnsi="Arial" w:cs="Arial"/>
        </w:rPr>
        <w:t xml:space="preserve">, realizará pre auditoría interna al cumplimiento del Sistema de Gestión de la Seguridad y Salud en el Trabajo SG-SST, para identificar avances, indicadores de accidentalidad y de enfermedad laboral. </w:t>
      </w:r>
    </w:p>
    <w:p w14:paraId="54FDE75C" w14:textId="77777777" w:rsidR="00452DBC" w:rsidRPr="00452DBC" w:rsidRDefault="00452DBC" w:rsidP="00452DBC">
      <w:pPr>
        <w:pStyle w:val="Textoindependiente"/>
        <w:ind w:left="360"/>
        <w:jc w:val="both"/>
        <w:rPr>
          <w:rFonts w:ascii="Arial" w:hAnsi="Arial" w:cs="Arial"/>
          <w:b/>
        </w:rPr>
      </w:pPr>
    </w:p>
    <w:p w14:paraId="2BA18A5E" w14:textId="77777777" w:rsidR="00452DBC" w:rsidRDefault="00452DBC" w:rsidP="00452DBC">
      <w:pPr>
        <w:pStyle w:val="Textoindependiente"/>
        <w:numPr>
          <w:ilvl w:val="0"/>
          <w:numId w:val="20"/>
        </w:numPr>
        <w:jc w:val="both"/>
        <w:rPr>
          <w:rFonts w:ascii="Arial" w:hAnsi="Arial" w:cs="Arial"/>
        </w:rPr>
      </w:pPr>
      <w:r w:rsidRPr="00452DBC">
        <w:rPr>
          <w:rFonts w:ascii="Arial" w:hAnsi="Arial" w:cs="Arial"/>
          <w:b/>
        </w:rPr>
        <w:t xml:space="preserve">Revisión por la </w:t>
      </w:r>
      <w:r>
        <w:rPr>
          <w:rFonts w:ascii="Arial" w:hAnsi="Arial" w:cs="Arial"/>
          <w:b/>
        </w:rPr>
        <w:t>g</w:t>
      </w:r>
      <w:r w:rsidRPr="00452DBC">
        <w:rPr>
          <w:rFonts w:ascii="Arial" w:hAnsi="Arial" w:cs="Arial"/>
          <w:b/>
        </w:rPr>
        <w:t>erencia</w:t>
      </w:r>
      <w:r w:rsidRPr="00452DBC">
        <w:rPr>
          <w:rFonts w:ascii="Arial" w:hAnsi="Arial" w:cs="Arial"/>
        </w:rPr>
        <w:t xml:space="preserve"> </w:t>
      </w:r>
    </w:p>
    <w:p w14:paraId="6F45F8BC" w14:textId="77777777" w:rsidR="00452DBC" w:rsidRDefault="00452DBC" w:rsidP="00452DBC">
      <w:pPr>
        <w:pStyle w:val="Textoindependiente"/>
        <w:ind w:left="360"/>
        <w:jc w:val="both"/>
        <w:rPr>
          <w:rFonts w:ascii="Arial" w:hAnsi="Arial" w:cs="Arial"/>
        </w:rPr>
      </w:pPr>
    </w:p>
    <w:p w14:paraId="6A64342A" w14:textId="6C77762E" w:rsidR="00452DBC" w:rsidRDefault="00452DBC" w:rsidP="00452DBC">
      <w:pPr>
        <w:pStyle w:val="Textoindependiente"/>
        <w:jc w:val="both"/>
        <w:rPr>
          <w:rFonts w:ascii="Arial" w:hAnsi="Arial" w:cs="Arial"/>
        </w:rPr>
      </w:pPr>
      <w:r w:rsidRPr="00452DBC">
        <w:rPr>
          <w:rFonts w:ascii="Arial" w:hAnsi="Arial" w:cs="Arial"/>
        </w:rPr>
        <w:t>La E.S.E.</w:t>
      </w:r>
      <w:r w:rsidR="00C62506">
        <w:rPr>
          <w:rFonts w:ascii="Arial" w:hAnsi="Arial" w:cs="Arial"/>
        </w:rPr>
        <w:t xml:space="preserve"> Hospital San Juan de Dios de Betulia</w:t>
      </w:r>
      <w:r w:rsidRPr="00452DBC">
        <w:rPr>
          <w:rFonts w:ascii="Arial" w:hAnsi="Arial" w:cs="Arial"/>
        </w:rPr>
        <w:t>, revisará de manera anual las gestiones adelantadas por los responsables del Sistema de Gestión de la Seguridad y Salud en el Trabajo SG-SST y comunicará al COPASST los avances y las sugerencias que en materia de Seguridad y Salud sean necesarias para el funcionamiento del Sistema.</w:t>
      </w:r>
    </w:p>
    <w:p w14:paraId="21321071" w14:textId="77777777" w:rsidR="00452DBC" w:rsidRDefault="00452DBC" w:rsidP="00452DBC">
      <w:pPr>
        <w:pStyle w:val="Textoindependiente"/>
        <w:jc w:val="both"/>
        <w:rPr>
          <w:rFonts w:ascii="Arial" w:hAnsi="Arial" w:cs="Arial"/>
        </w:rPr>
      </w:pPr>
    </w:p>
    <w:p w14:paraId="18AD8915" w14:textId="77777777" w:rsidR="00452DBC" w:rsidRDefault="00452DBC" w:rsidP="00452DBC">
      <w:pPr>
        <w:pStyle w:val="Textoindependiente"/>
        <w:jc w:val="both"/>
        <w:rPr>
          <w:rFonts w:ascii="Arial" w:hAnsi="Arial" w:cs="Arial"/>
        </w:rPr>
      </w:pPr>
    </w:p>
    <w:p w14:paraId="5470AFC9" w14:textId="77777777" w:rsidR="00452DBC" w:rsidRDefault="00452DBC" w:rsidP="00452DBC">
      <w:pPr>
        <w:pStyle w:val="Textoindependiente"/>
        <w:jc w:val="both"/>
        <w:rPr>
          <w:rFonts w:ascii="Arial" w:hAnsi="Arial" w:cs="Arial"/>
        </w:rPr>
      </w:pPr>
    </w:p>
    <w:p w14:paraId="0214A4F7" w14:textId="77777777" w:rsidR="00452DBC" w:rsidRDefault="00452DBC" w:rsidP="00452DBC">
      <w:pPr>
        <w:pStyle w:val="Textoindependiente"/>
        <w:jc w:val="both"/>
        <w:rPr>
          <w:rFonts w:ascii="Arial" w:hAnsi="Arial" w:cs="Arial"/>
        </w:rPr>
      </w:pPr>
    </w:p>
    <w:p w14:paraId="6D093D44" w14:textId="77777777" w:rsidR="00452DBC" w:rsidRDefault="00452DBC" w:rsidP="00452DBC">
      <w:pPr>
        <w:pStyle w:val="Textoindependiente"/>
        <w:jc w:val="both"/>
        <w:rPr>
          <w:rFonts w:ascii="Arial" w:hAnsi="Arial" w:cs="Arial"/>
        </w:rPr>
      </w:pPr>
    </w:p>
    <w:p w14:paraId="168059FC" w14:textId="77777777" w:rsidR="00452DBC" w:rsidRDefault="00452DBC" w:rsidP="00452DBC">
      <w:pPr>
        <w:pStyle w:val="Textoindependiente"/>
        <w:jc w:val="both"/>
        <w:rPr>
          <w:rFonts w:ascii="Arial" w:hAnsi="Arial" w:cs="Arial"/>
        </w:rPr>
      </w:pPr>
    </w:p>
    <w:p w14:paraId="5508E1E7" w14:textId="77777777" w:rsidR="00452DBC" w:rsidRDefault="00452DBC" w:rsidP="00452DBC">
      <w:pPr>
        <w:pStyle w:val="Textoindependiente"/>
        <w:jc w:val="both"/>
        <w:rPr>
          <w:rFonts w:ascii="Arial" w:hAnsi="Arial" w:cs="Arial"/>
        </w:rPr>
      </w:pPr>
    </w:p>
    <w:p w14:paraId="50CF2E16" w14:textId="77777777" w:rsidR="00452DBC" w:rsidRDefault="00452DBC" w:rsidP="00452DBC">
      <w:pPr>
        <w:pStyle w:val="Textoindependiente"/>
        <w:jc w:val="both"/>
        <w:rPr>
          <w:rFonts w:ascii="Arial" w:hAnsi="Arial" w:cs="Arial"/>
        </w:rPr>
      </w:pPr>
    </w:p>
    <w:p w14:paraId="3727F3A9" w14:textId="77777777" w:rsidR="00452DBC" w:rsidRDefault="00452DBC" w:rsidP="00452DBC">
      <w:pPr>
        <w:pStyle w:val="Textoindependiente"/>
        <w:jc w:val="both"/>
        <w:rPr>
          <w:rFonts w:ascii="Arial" w:hAnsi="Arial" w:cs="Arial"/>
        </w:rPr>
      </w:pPr>
    </w:p>
    <w:p w14:paraId="12BB62EE" w14:textId="77777777" w:rsidR="00452DBC" w:rsidRDefault="00452DBC" w:rsidP="00452DBC">
      <w:pPr>
        <w:pStyle w:val="Textoindependiente"/>
        <w:jc w:val="both"/>
        <w:rPr>
          <w:rFonts w:ascii="Arial" w:hAnsi="Arial" w:cs="Arial"/>
        </w:rPr>
      </w:pPr>
    </w:p>
    <w:p w14:paraId="39CEF158" w14:textId="77777777" w:rsidR="00452DBC" w:rsidRDefault="00452DBC" w:rsidP="00452DBC">
      <w:pPr>
        <w:pStyle w:val="Textoindependiente"/>
        <w:jc w:val="both"/>
        <w:rPr>
          <w:rFonts w:ascii="Arial" w:hAnsi="Arial" w:cs="Arial"/>
        </w:rPr>
      </w:pPr>
    </w:p>
    <w:p w14:paraId="530D8F3D" w14:textId="77777777" w:rsidR="00452DBC" w:rsidRDefault="00452DBC" w:rsidP="00452DBC">
      <w:pPr>
        <w:pStyle w:val="Textoindependiente"/>
        <w:jc w:val="both"/>
        <w:rPr>
          <w:rFonts w:ascii="Arial" w:hAnsi="Arial" w:cs="Arial"/>
        </w:rPr>
      </w:pPr>
    </w:p>
    <w:p w14:paraId="4A3D01EF" w14:textId="77777777" w:rsidR="00452DBC" w:rsidRDefault="00452DBC" w:rsidP="00452DBC">
      <w:pPr>
        <w:pStyle w:val="Textoindependiente"/>
        <w:jc w:val="both"/>
        <w:rPr>
          <w:rFonts w:ascii="Arial" w:hAnsi="Arial" w:cs="Arial"/>
        </w:rPr>
      </w:pPr>
    </w:p>
    <w:p w14:paraId="21800172" w14:textId="77777777" w:rsidR="00452DBC" w:rsidRDefault="00452DBC" w:rsidP="00452DBC">
      <w:pPr>
        <w:pStyle w:val="Textoindependiente"/>
        <w:jc w:val="both"/>
        <w:rPr>
          <w:rFonts w:ascii="Arial" w:hAnsi="Arial" w:cs="Arial"/>
        </w:rPr>
      </w:pPr>
    </w:p>
    <w:p w14:paraId="46C4412A" w14:textId="77777777" w:rsidR="00452DBC" w:rsidRDefault="00452DBC" w:rsidP="00452DBC">
      <w:pPr>
        <w:pStyle w:val="Textoindependiente"/>
        <w:jc w:val="both"/>
        <w:rPr>
          <w:rFonts w:ascii="Arial" w:hAnsi="Arial" w:cs="Arial"/>
        </w:rPr>
      </w:pPr>
    </w:p>
    <w:p w14:paraId="7204BE6C" w14:textId="77777777" w:rsidR="00452DBC" w:rsidRDefault="00452DBC" w:rsidP="00452DBC">
      <w:pPr>
        <w:pStyle w:val="Textoindependiente"/>
        <w:jc w:val="both"/>
        <w:rPr>
          <w:rFonts w:ascii="Arial" w:hAnsi="Arial" w:cs="Arial"/>
        </w:rPr>
      </w:pPr>
    </w:p>
    <w:p w14:paraId="3B0A3117" w14:textId="77777777" w:rsidR="00452DBC" w:rsidRDefault="00452DBC" w:rsidP="00452DBC">
      <w:pPr>
        <w:pStyle w:val="Textoindependiente"/>
        <w:jc w:val="both"/>
        <w:rPr>
          <w:rFonts w:ascii="Arial" w:hAnsi="Arial" w:cs="Arial"/>
        </w:rPr>
      </w:pPr>
    </w:p>
    <w:p w14:paraId="110A22F0" w14:textId="77777777" w:rsidR="00452DBC" w:rsidRDefault="00452DBC" w:rsidP="00452DBC">
      <w:pPr>
        <w:pStyle w:val="Textoindependiente"/>
        <w:jc w:val="both"/>
        <w:rPr>
          <w:rFonts w:ascii="Arial" w:hAnsi="Arial" w:cs="Arial"/>
        </w:rPr>
      </w:pPr>
    </w:p>
    <w:p w14:paraId="4CEB1406" w14:textId="77777777" w:rsidR="00452DBC" w:rsidRDefault="00452DBC" w:rsidP="00452DBC">
      <w:pPr>
        <w:pStyle w:val="Textoindependiente"/>
        <w:jc w:val="both"/>
        <w:rPr>
          <w:rFonts w:ascii="Arial" w:hAnsi="Arial" w:cs="Arial"/>
        </w:rPr>
      </w:pPr>
    </w:p>
    <w:p w14:paraId="716C04EA" w14:textId="77777777" w:rsidR="00452DBC" w:rsidRDefault="00452DBC" w:rsidP="00452DBC">
      <w:pPr>
        <w:pStyle w:val="Textoindependiente"/>
        <w:jc w:val="both"/>
        <w:rPr>
          <w:rFonts w:ascii="Arial" w:hAnsi="Arial" w:cs="Arial"/>
        </w:rPr>
      </w:pPr>
    </w:p>
    <w:p w14:paraId="580583EF" w14:textId="77777777" w:rsidR="00452DBC" w:rsidRDefault="00452DBC" w:rsidP="00452DBC">
      <w:pPr>
        <w:pStyle w:val="Textoindependiente"/>
        <w:jc w:val="both"/>
        <w:rPr>
          <w:rFonts w:ascii="Arial" w:hAnsi="Arial" w:cs="Arial"/>
        </w:rPr>
      </w:pPr>
    </w:p>
    <w:p w14:paraId="66A35CA3" w14:textId="77777777" w:rsidR="00452DBC" w:rsidRDefault="00452DBC" w:rsidP="00452DBC">
      <w:pPr>
        <w:pStyle w:val="Textoindependiente"/>
        <w:jc w:val="both"/>
        <w:rPr>
          <w:rFonts w:ascii="Arial" w:hAnsi="Arial" w:cs="Arial"/>
        </w:rPr>
      </w:pPr>
    </w:p>
    <w:p w14:paraId="112DFA5A" w14:textId="77777777" w:rsidR="00D05216" w:rsidRDefault="00D05216" w:rsidP="00452DBC">
      <w:pPr>
        <w:pStyle w:val="Textoindependiente"/>
        <w:jc w:val="both"/>
        <w:rPr>
          <w:rFonts w:ascii="Arial" w:hAnsi="Arial" w:cs="Arial"/>
        </w:rPr>
      </w:pPr>
    </w:p>
    <w:p w14:paraId="598A095B" w14:textId="77777777" w:rsidR="00BD54D1" w:rsidRDefault="00BD54D1" w:rsidP="00452DBC">
      <w:pPr>
        <w:pStyle w:val="Textoindependiente"/>
        <w:jc w:val="both"/>
        <w:rPr>
          <w:rFonts w:ascii="Arial" w:hAnsi="Arial" w:cs="Arial"/>
        </w:rPr>
      </w:pPr>
    </w:p>
    <w:p w14:paraId="019EC975" w14:textId="09FAD5AA" w:rsidR="00E45447" w:rsidRPr="00E45447" w:rsidRDefault="00452DBC" w:rsidP="00E45447">
      <w:pPr>
        <w:pStyle w:val="Textoindependiente"/>
        <w:numPr>
          <w:ilvl w:val="0"/>
          <w:numId w:val="9"/>
        </w:numPr>
        <w:ind w:left="360"/>
        <w:jc w:val="center"/>
        <w:rPr>
          <w:rFonts w:ascii="Arial" w:hAnsi="Arial" w:cs="Arial"/>
          <w:b/>
        </w:rPr>
      </w:pPr>
      <w:r w:rsidRPr="00E45447">
        <w:rPr>
          <w:rFonts w:ascii="Arial" w:hAnsi="Arial" w:cs="Arial"/>
          <w:b/>
        </w:rPr>
        <w:t xml:space="preserve">REQUERIMIENTOS NORMATIVOS PARA LA E.S.E. </w:t>
      </w:r>
      <w:r w:rsidR="00C62506">
        <w:rPr>
          <w:rFonts w:ascii="Arial" w:hAnsi="Arial" w:cs="Arial"/>
          <w:b/>
        </w:rPr>
        <w:t>HOSPITAL SAN JUAN DE DIOS DE BETULIA</w:t>
      </w:r>
    </w:p>
    <w:p w14:paraId="43A332AB" w14:textId="77777777" w:rsidR="00E44C66" w:rsidRDefault="00E44C66" w:rsidP="00452DBC">
      <w:pPr>
        <w:pStyle w:val="Textoindependiente"/>
        <w:jc w:val="both"/>
        <w:rPr>
          <w:rFonts w:ascii="Arial" w:hAnsi="Arial" w:cs="Arial"/>
        </w:rPr>
      </w:pPr>
    </w:p>
    <w:p w14:paraId="66DBA78E" w14:textId="77777777" w:rsidR="00E44C66" w:rsidRPr="00E44C66" w:rsidRDefault="00452DBC" w:rsidP="00E44C66">
      <w:pPr>
        <w:pStyle w:val="Textoindependiente"/>
        <w:numPr>
          <w:ilvl w:val="0"/>
          <w:numId w:val="20"/>
        </w:numPr>
        <w:jc w:val="both"/>
        <w:rPr>
          <w:rFonts w:ascii="Arial" w:hAnsi="Arial" w:cs="Arial"/>
          <w:b/>
        </w:rPr>
      </w:pPr>
      <w:r w:rsidRPr="00E44C66">
        <w:rPr>
          <w:rFonts w:ascii="Arial" w:hAnsi="Arial" w:cs="Arial"/>
          <w:b/>
        </w:rPr>
        <w:t xml:space="preserve">Normatividad </w:t>
      </w:r>
    </w:p>
    <w:p w14:paraId="13B7EB4C" w14:textId="77777777" w:rsidR="00E44C66" w:rsidRDefault="00E44C66" w:rsidP="00452DBC">
      <w:pPr>
        <w:pStyle w:val="Textoindependiente"/>
        <w:jc w:val="both"/>
        <w:rPr>
          <w:rFonts w:ascii="Arial" w:hAnsi="Arial" w:cs="Arial"/>
        </w:rPr>
      </w:pPr>
    </w:p>
    <w:p w14:paraId="11CA8DFE" w14:textId="77777777" w:rsidR="00E44C66" w:rsidRDefault="00452DBC" w:rsidP="00452DBC">
      <w:pPr>
        <w:pStyle w:val="Textoindependiente"/>
        <w:jc w:val="both"/>
        <w:rPr>
          <w:rFonts w:ascii="Arial" w:hAnsi="Arial" w:cs="Arial"/>
        </w:rPr>
      </w:pPr>
      <w:r w:rsidRPr="00452DBC">
        <w:rPr>
          <w:rFonts w:ascii="Arial" w:hAnsi="Arial" w:cs="Arial"/>
        </w:rPr>
        <w:t xml:space="preserve">La Ley Colombiana se refiere y legisla de manera específica la Seguridad y Salud en el Trabajo en las siguientes Resoluciones y Decretos: </w:t>
      </w:r>
    </w:p>
    <w:p w14:paraId="22B5F269" w14:textId="77777777" w:rsidR="00E44C66" w:rsidRDefault="00E44C66" w:rsidP="00452DBC">
      <w:pPr>
        <w:pStyle w:val="Textoindependiente"/>
        <w:jc w:val="both"/>
        <w:rPr>
          <w:rFonts w:ascii="Arial" w:hAnsi="Arial" w:cs="Arial"/>
        </w:rPr>
      </w:pPr>
    </w:p>
    <w:p w14:paraId="39217545"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La Ley novena de 1.979, establece la obligación de contar con un Programa de Salud Ocupacional en los lugares de trabajo.</w:t>
      </w:r>
    </w:p>
    <w:p w14:paraId="539CAAB6"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Resolución 2400 de 1.979, por la cual se establecen disposiciones sobre vivienda, higiene y seguridad en los establecimientos de trabajo. </w:t>
      </w:r>
    </w:p>
    <w:p w14:paraId="3C4DEF5E"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Decreto 614 de 1.984, determina las bases de la administración de Salud Ocupacional en el país. </w:t>
      </w:r>
    </w:p>
    <w:p w14:paraId="14E4CE88"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Resolución 2013 de 1.986, la cual reglamenta la organización y funcionamiento de los Comités Paritarios de Salud Ocupacional. </w:t>
      </w:r>
    </w:p>
    <w:p w14:paraId="28D3E1AB"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Resolución 1016 de 1.989. reglamenta la organización, funcionamiento y forma de los Programas de Salud Ocupacional que deben desarrollar los patronos o empleadores del país. </w:t>
      </w:r>
    </w:p>
    <w:p w14:paraId="638521AE"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Ley 1295 de 1.994, el cual determina la organización y administración del Sistema General de Riesgos Profesionales. </w:t>
      </w:r>
    </w:p>
    <w:p w14:paraId="0569F1C5"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Decreto 1832 de 1.994, por la cual se adopta la tabla de Enfermedades Profesionales. </w:t>
      </w:r>
    </w:p>
    <w:p w14:paraId="4C6CD913"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Resolución 652 de 2012, Por la cual se establece la conformación y funcionamiento del Comité de Convivencia Laboral en entidades públicas y empresas privadas y se dictan otras disposiciones. </w:t>
      </w:r>
    </w:p>
    <w:p w14:paraId="06D084D3"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Ley 1562 de 2012 “Por la cual se modifica el Sistema de Riesgos Laborales y se dictan otras disposiciones en materia de Salud Ocupacional”. </w:t>
      </w:r>
    </w:p>
    <w:p w14:paraId="08843ABE"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Resolución No. 652 de 2012 Comités de Convivencia Laboral.</w:t>
      </w:r>
    </w:p>
    <w:p w14:paraId="53CE4551" w14:textId="77777777"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Ley 1616 de 2013, Por medio de la cual se expide la Ley de salud Mental y se dictan otras disposiciones. </w:t>
      </w:r>
    </w:p>
    <w:p w14:paraId="2B461A68" w14:textId="516E0649" w:rsidR="00E44C66" w:rsidRDefault="00452DBC" w:rsidP="00E44C66">
      <w:pPr>
        <w:pStyle w:val="Textoindependiente"/>
        <w:numPr>
          <w:ilvl w:val="0"/>
          <w:numId w:val="25"/>
        </w:numPr>
        <w:ind w:left="360"/>
        <w:jc w:val="both"/>
        <w:rPr>
          <w:rFonts w:ascii="Arial" w:hAnsi="Arial" w:cs="Arial"/>
        </w:rPr>
      </w:pPr>
      <w:r w:rsidRPr="00452DBC">
        <w:rPr>
          <w:rFonts w:ascii="Arial" w:hAnsi="Arial" w:cs="Arial"/>
        </w:rPr>
        <w:t xml:space="preserve">Decreto 1072 de 2015, Capitulo 6, Sistema de Gestión de la Seguridad y Salud en el Trabajo (SGSST). </w:t>
      </w:r>
    </w:p>
    <w:p w14:paraId="0C39E031" w14:textId="3515A3A9" w:rsidR="00F50120" w:rsidRPr="00F50120" w:rsidRDefault="00F50120" w:rsidP="00F50120">
      <w:pPr>
        <w:pStyle w:val="Textoindependiente"/>
        <w:numPr>
          <w:ilvl w:val="0"/>
          <w:numId w:val="25"/>
        </w:numPr>
        <w:ind w:left="360"/>
        <w:jc w:val="both"/>
        <w:rPr>
          <w:rFonts w:ascii="Arial" w:hAnsi="Arial" w:cs="Arial"/>
        </w:rPr>
      </w:pPr>
      <w:r>
        <w:rPr>
          <w:rFonts w:ascii="Arial" w:hAnsi="Arial" w:cs="Arial"/>
        </w:rPr>
        <w:t xml:space="preserve">Resolución 0312 de 2019 </w:t>
      </w:r>
      <w:r w:rsidRPr="00F50120">
        <w:rPr>
          <w:rFonts w:ascii="Arial" w:hAnsi="Arial" w:cs="Arial"/>
        </w:rPr>
        <w:t>establece los estándares mínimos del Sistema de Gestión de SST y deroga la Resolución 1111 de 2017</w:t>
      </w:r>
      <w:r>
        <w:rPr>
          <w:rFonts w:ascii="Arial" w:hAnsi="Arial" w:cs="Arial"/>
        </w:rPr>
        <w:t>.</w:t>
      </w:r>
    </w:p>
    <w:p w14:paraId="3B6FC36D" w14:textId="77777777" w:rsidR="00E44C66" w:rsidRDefault="00E44C66" w:rsidP="00E44C66">
      <w:pPr>
        <w:pStyle w:val="Textoindependiente"/>
        <w:jc w:val="both"/>
        <w:rPr>
          <w:rFonts w:ascii="Arial" w:hAnsi="Arial" w:cs="Arial"/>
        </w:rPr>
      </w:pPr>
    </w:p>
    <w:p w14:paraId="49A8F68D" w14:textId="77777777" w:rsidR="00452DBC" w:rsidRDefault="00452DBC" w:rsidP="00E44C66">
      <w:pPr>
        <w:pStyle w:val="Textoindependiente"/>
        <w:ind w:left="-360"/>
        <w:jc w:val="both"/>
        <w:rPr>
          <w:rFonts w:ascii="Arial" w:hAnsi="Arial" w:cs="Arial"/>
        </w:rPr>
      </w:pPr>
    </w:p>
    <w:p w14:paraId="720763C6" w14:textId="7C8E20A9" w:rsidR="00756229" w:rsidRDefault="00756229" w:rsidP="00E44C66">
      <w:pPr>
        <w:pStyle w:val="Textoindependiente"/>
        <w:ind w:left="-360"/>
        <w:jc w:val="both"/>
        <w:rPr>
          <w:rFonts w:ascii="Arial" w:hAnsi="Arial" w:cs="Arial"/>
        </w:rPr>
      </w:pPr>
    </w:p>
    <w:p w14:paraId="7387E19C" w14:textId="77777777" w:rsidR="006A14D9" w:rsidRDefault="006A14D9" w:rsidP="00E44C66">
      <w:pPr>
        <w:pStyle w:val="Textoindependiente"/>
        <w:ind w:left="-360"/>
        <w:jc w:val="both"/>
        <w:rPr>
          <w:rFonts w:ascii="Arial" w:hAnsi="Arial" w:cs="Arial"/>
        </w:rPr>
      </w:pPr>
    </w:p>
    <w:p w14:paraId="208B99FE" w14:textId="77777777" w:rsidR="00756229" w:rsidRDefault="00756229" w:rsidP="00E44C66">
      <w:pPr>
        <w:pStyle w:val="Textoindependiente"/>
        <w:ind w:left="-360"/>
        <w:jc w:val="both"/>
        <w:rPr>
          <w:rFonts w:ascii="Arial" w:hAnsi="Arial" w:cs="Arial"/>
        </w:rPr>
      </w:pPr>
    </w:p>
    <w:p w14:paraId="269F70E1" w14:textId="77777777" w:rsidR="00756229" w:rsidRDefault="00756229" w:rsidP="00E44C66">
      <w:pPr>
        <w:pStyle w:val="Textoindependiente"/>
        <w:ind w:left="-360"/>
        <w:jc w:val="both"/>
        <w:rPr>
          <w:rFonts w:ascii="Arial" w:hAnsi="Arial" w:cs="Arial"/>
        </w:rPr>
      </w:pPr>
    </w:p>
    <w:p w14:paraId="4DBA25C7" w14:textId="77777777" w:rsidR="00756229" w:rsidRDefault="00756229" w:rsidP="00E44C66">
      <w:pPr>
        <w:pStyle w:val="Textoindependiente"/>
        <w:ind w:left="-360"/>
        <w:jc w:val="both"/>
        <w:rPr>
          <w:rFonts w:ascii="Arial" w:hAnsi="Arial" w:cs="Arial"/>
        </w:rPr>
      </w:pPr>
    </w:p>
    <w:p w14:paraId="79482C6A" w14:textId="2BE9FA74" w:rsidR="00756229" w:rsidRDefault="00756229" w:rsidP="00E44C66">
      <w:pPr>
        <w:pStyle w:val="Textoindependiente"/>
        <w:ind w:left="-360"/>
        <w:jc w:val="both"/>
        <w:rPr>
          <w:rFonts w:ascii="Arial" w:hAnsi="Arial" w:cs="Arial"/>
        </w:rPr>
      </w:pPr>
    </w:p>
    <w:p w14:paraId="4A3A10FA" w14:textId="77777777" w:rsidR="00D05216" w:rsidRDefault="00D05216" w:rsidP="00E44C66">
      <w:pPr>
        <w:pStyle w:val="Textoindependiente"/>
        <w:ind w:left="-360"/>
        <w:jc w:val="both"/>
        <w:rPr>
          <w:rFonts w:ascii="Arial" w:hAnsi="Arial" w:cs="Arial"/>
        </w:rPr>
      </w:pPr>
    </w:p>
    <w:p w14:paraId="6E81E941" w14:textId="77777777" w:rsidR="00BD54D1" w:rsidRPr="00756229" w:rsidRDefault="00BD54D1" w:rsidP="00F50120">
      <w:pPr>
        <w:pStyle w:val="Textoindependiente"/>
        <w:jc w:val="both"/>
        <w:rPr>
          <w:rFonts w:ascii="Arial" w:hAnsi="Arial" w:cs="Arial"/>
          <w:b/>
        </w:rPr>
      </w:pPr>
    </w:p>
    <w:p w14:paraId="2BFC6606" w14:textId="77777777" w:rsidR="00756229" w:rsidRPr="00756229" w:rsidRDefault="00756229" w:rsidP="00756229">
      <w:pPr>
        <w:pStyle w:val="Textoindependiente"/>
        <w:numPr>
          <w:ilvl w:val="0"/>
          <w:numId w:val="9"/>
        </w:numPr>
        <w:ind w:left="360"/>
        <w:jc w:val="center"/>
        <w:rPr>
          <w:rFonts w:ascii="Arial" w:hAnsi="Arial" w:cs="Arial"/>
          <w:b/>
        </w:rPr>
      </w:pPr>
      <w:r w:rsidRPr="00756229">
        <w:rPr>
          <w:rFonts w:ascii="Arial" w:hAnsi="Arial" w:cs="Arial"/>
          <w:b/>
        </w:rPr>
        <w:t xml:space="preserve">ACTIVIDADES EN SEGURIDAD Y SALUD EN EL TRABAJO </w:t>
      </w:r>
    </w:p>
    <w:p w14:paraId="0CE2C8ED" w14:textId="77777777" w:rsidR="00756229" w:rsidRDefault="00756229" w:rsidP="00756229">
      <w:pPr>
        <w:pStyle w:val="Textoindependiente"/>
        <w:ind w:left="-360"/>
        <w:jc w:val="center"/>
        <w:rPr>
          <w:rFonts w:ascii="Arial" w:hAnsi="Arial" w:cs="Arial"/>
        </w:rPr>
      </w:pPr>
    </w:p>
    <w:p w14:paraId="7342F048" w14:textId="77777777" w:rsidR="00756229" w:rsidRDefault="00756229" w:rsidP="00756229">
      <w:pPr>
        <w:pStyle w:val="Textoindependiente"/>
        <w:jc w:val="both"/>
        <w:rPr>
          <w:rFonts w:ascii="Arial" w:hAnsi="Arial" w:cs="Arial"/>
        </w:rPr>
      </w:pPr>
      <w:r w:rsidRPr="00756229">
        <w:rPr>
          <w:rFonts w:ascii="Arial" w:hAnsi="Arial" w:cs="Arial"/>
        </w:rPr>
        <w:t xml:space="preserve">La secuencia del desarrollo del plan de trabajo de seguridad y salud en el trabajo se empezará por: </w:t>
      </w:r>
    </w:p>
    <w:p w14:paraId="6A08DF3B" w14:textId="77777777" w:rsidR="00756229" w:rsidRDefault="00756229" w:rsidP="00756229">
      <w:pPr>
        <w:pStyle w:val="Textoindependiente"/>
        <w:jc w:val="both"/>
        <w:rPr>
          <w:rFonts w:ascii="Arial" w:hAnsi="Arial" w:cs="Arial"/>
        </w:rPr>
      </w:pPr>
    </w:p>
    <w:p w14:paraId="7168DBFB" w14:textId="77777777" w:rsidR="00756229" w:rsidRDefault="00756229" w:rsidP="00756229">
      <w:pPr>
        <w:pStyle w:val="Textoindependiente"/>
        <w:numPr>
          <w:ilvl w:val="0"/>
          <w:numId w:val="26"/>
        </w:numPr>
        <w:jc w:val="both"/>
        <w:rPr>
          <w:rFonts w:ascii="Arial" w:hAnsi="Arial" w:cs="Arial"/>
        </w:rPr>
      </w:pPr>
      <w:r w:rsidRPr="00756229">
        <w:rPr>
          <w:rFonts w:ascii="Arial" w:hAnsi="Arial" w:cs="Arial"/>
        </w:rPr>
        <w:t xml:space="preserve">Instalar y operativizar el comité de seguridad y salud en el trabajo. </w:t>
      </w:r>
    </w:p>
    <w:p w14:paraId="5ECC2E8F" w14:textId="77777777" w:rsidR="001F5231" w:rsidRDefault="001F5231" w:rsidP="001F5231">
      <w:pPr>
        <w:pStyle w:val="Textoindependiente"/>
        <w:ind w:left="360"/>
        <w:jc w:val="both"/>
        <w:rPr>
          <w:rFonts w:ascii="Arial" w:hAnsi="Arial" w:cs="Arial"/>
        </w:rPr>
      </w:pPr>
    </w:p>
    <w:p w14:paraId="5A22FFE3" w14:textId="77777777" w:rsidR="00756229" w:rsidRDefault="00756229" w:rsidP="00756229">
      <w:pPr>
        <w:pStyle w:val="Textoindependiente"/>
        <w:numPr>
          <w:ilvl w:val="0"/>
          <w:numId w:val="26"/>
        </w:numPr>
        <w:jc w:val="both"/>
        <w:rPr>
          <w:rFonts w:ascii="Arial" w:hAnsi="Arial" w:cs="Arial"/>
        </w:rPr>
      </w:pPr>
      <w:r w:rsidRPr="00756229">
        <w:rPr>
          <w:rFonts w:ascii="Arial" w:hAnsi="Arial" w:cs="Arial"/>
        </w:rPr>
        <w:t xml:space="preserve">Realizar la organización del comité con respecto a la elaboración al plan de trabajo de seguridad y salud en el trabajo. </w:t>
      </w:r>
    </w:p>
    <w:p w14:paraId="0BBF7C70" w14:textId="77777777" w:rsidR="001F5231" w:rsidRDefault="001F5231" w:rsidP="001F5231">
      <w:pPr>
        <w:pStyle w:val="Textoindependiente"/>
        <w:jc w:val="both"/>
        <w:rPr>
          <w:rFonts w:ascii="Arial" w:hAnsi="Arial" w:cs="Arial"/>
        </w:rPr>
      </w:pPr>
    </w:p>
    <w:p w14:paraId="4C15876A" w14:textId="77777777" w:rsidR="001F5231" w:rsidRDefault="00756229" w:rsidP="00756229">
      <w:pPr>
        <w:pStyle w:val="Textoindependiente"/>
        <w:numPr>
          <w:ilvl w:val="0"/>
          <w:numId w:val="26"/>
        </w:numPr>
        <w:jc w:val="both"/>
        <w:rPr>
          <w:rFonts w:ascii="Arial" w:hAnsi="Arial" w:cs="Arial"/>
        </w:rPr>
      </w:pPr>
      <w:r w:rsidRPr="00756229">
        <w:rPr>
          <w:rFonts w:ascii="Arial" w:hAnsi="Arial" w:cs="Arial"/>
        </w:rPr>
        <w:t>Capacitación al Comité de Seguridad y Salud en el trabajo y a los trabajadores.</w:t>
      </w:r>
    </w:p>
    <w:p w14:paraId="70F8C638" w14:textId="77777777" w:rsidR="00756229" w:rsidRDefault="00756229" w:rsidP="001F5231">
      <w:pPr>
        <w:pStyle w:val="Textoindependiente"/>
        <w:jc w:val="both"/>
        <w:rPr>
          <w:rFonts w:ascii="Arial" w:hAnsi="Arial" w:cs="Arial"/>
        </w:rPr>
      </w:pPr>
      <w:r w:rsidRPr="00756229">
        <w:rPr>
          <w:rFonts w:ascii="Arial" w:hAnsi="Arial" w:cs="Arial"/>
        </w:rPr>
        <w:t xml:space="preserve"> </w:t>
      </w:r>
    </w:p>
    <w:p w14:paraId="12D954F2" w14:textId="77777777" w:rsidR="00756229" w:rsidRDefault="00756229" w:rsidP="00756229">
      <w:pPr>
        <w:pStyle w:val="Textoindependiente"/>
        <w:numPr>
          <w:ilvl w:val="0"/>
          <w:numId w:val="26"/>
        </w:numPr>
        <w:jc w:val="both"/>
        <w:rPr>
          <w:rFonts w:ascii="Arial" w:hAnsi="Arial" w:cs="Arial"/>
        </w:rPr>
      </w:pPr>
      <w:r w:rsidRPr="00756229">
        <w:rPr>
          <w:rFonts w:ascii="Arial" w:hAnsi="Arial" w:cs="Arial"/>
        </w:rPr>
        <w:t xml:space="preserve">Realizar diagnostico situacional (incluye intervenciones, evaluaciones y recomendaciones) con respecto a seguridad y salud en el trabajo. </w:t>
      </w:r>
    </w:p>
    <w:p w14:paraId="369C9278" w14:textId="77777777" w:rsidR="001F5231" w:rsidRDefault="001F5231" w:rsidP="001F5231">
      <w:pPr>
        <w:pStyle w:val="Textoindependiente"/>
        <w:jc w:val="both"/>
        <w:rPr>
          <w:rFonts w:ascii="Arial" w:hAnsi="Arial" w:cs="Arial"/>
        </w:rPr>
      </w:pPr>
    </w:p>
    <w:p w14:paraId="2FABD52B" w14:textId="77777777" w:rsidR="00756229" w:rsidRDefault="00756229" w:rsidP="00756229">
      <w:pPr>
        <w:pStyle w:val="Textoindependiente"/>
        <w:numPr>
          <w:ilvl w:val="0"/>
          <w:numId w:val="26"/>
        </w:numPr>
        <w:jc w:val="both"/>
        <w:rPr>
          <w:rFonts w:ascii="Arial" w:hAnsi="Arial" w:cs="Arial"/>
        </w:rPr>
      </w:pPr>
      <w:r w:rsidRPr="00756229">
        <w:rPr>
          <w:rFonts w:ascii="Arial" w:hAnsi="Arial" w:cs="Arial"/>
        </w:rPr>
        <w:t>Realizar Mapeo de riesgos.</w:t>
      </w:r>
    </w:p>
    <w:p w14:paraId="6E1DA8B6" w14:textId="77777777" w:rsidR="001F5231" w:rsidRDefault="001F5231" w:rsidP="001F5231">
      <w:pPr>
        <w:pStyle w:val="Textoindependiente"/>
        <w:jc w:val="both"/>
        <w:rPr>
          <w:rFonts w:ascii="Arial" w:hAnsi="Arial" w:cs="Arial"/>
        </w:rPr>
      </w:pPr>
    </w:p>
    <w:p w14:paraId="02DE4302" w14:textId="77777777" w:rsidR="00756229" w:rsidRDefault="00756229" w:rsidP="00756229">
      <w:pPr>
        <w:pStyle w:val="Textoindependiente"/>
        <w:numPr>
          <w:ilvl w:val="0"/>
          <w:numId w:val="26"/>
        </w:numPr>
        <w:jc w:val="both"/>
        <w:rPr>
          <w:rFonts w:ascii="Arial" w:hAnsi="Arial" w:cs="Arial"/>
        </w:rPr>
      </w:pPr>
      <w:r w:rsidRPr="00756229">
        <w:rPr>
          <w:rFonts w:ascii="Arial" w:hAnsi="Arial" w:cs="Arial"/>
        </w:rPr>
        <w:t xml:space="preserve">Plantear estrategias para el buen desarrollo del plan de trabajo del SG-SST. </w:t>
      </w:r>
    </w:p>
    <w:p w14:paraId="23BD64FE" w14:textId="77777777" w:rsidR="001F5231" w:rsidRDefault="001F5231" w:rsidP="001F5231">
      <w:pPr>
        <w:pStyle w:val="Textoindependiente"/>
        <w:jc w:val="both"/>
        <w:rPr>
          <w:rFonts w:ascii="Arial" w:hAnsi="Arial" w:cs="Arial"/>
        </w:rPr>
      </w:pPr>
    </w:p>
    <w:p w14:paraId="33D81FC5" w14:textId="77777777" w:rsidR="00756229" w:rsidRDefault="00756229" w:rsidP="00756229">
      <w:pPr>
        <w:pStyle w:val="Textoindependiente"/>
        <w:numPr>
          <w:ilvl w:val="0"/>
          <w:numId w:val="26"/>
        </w:numPr>
        <w:jc w:val="both"/>
        <w:rPr>
          <w:rFonts w:ascii="Arial" w:hAnsi="Arial" w:cs="Arial"/>
        </w:rPr>
      </w:pPr>
      <w:r w:rsidRPr="00756229">
        <w:rPr>
          <w:rFonts w:ascii="Arial" w:hAnsi="Arial" w:cs="Arial"/>
        </w:rPr>
        <w:t>Dar seguimiento de las recomendaciones dadas a fin de cumplirlas.</w:t>
      </w:r>
    </w:p>
    <w:p w14:paraId="05479B97" w14:textId="77777777" w:rsidR="00F03454" w:rsidRDefault="00F03454" w:rsidP="00F03454">
      <w:pPr>
        <w:pStyle w:val="Prrafodelista"/>
        <w:rPr>
          <w:rFonts w:ascii="Arial" w:hAnsi="Arial" w:cs="Arial"/>
        </w:rPr>
      </w:pPr>
    </w:p>
    <w:p w14:paraId="2728AD39" w14:textId="77777777" w:rsidR="00F03454" w:rsidRDefault="00F03454" w:rsidP="00F03454">
      <w:pPr>
        <w:pStyle w:val="Textoindependiente"/>
        <w:jc w:val="both"/>
        <w:rPr>
          <w:rFonts w:ascii="Arial" w:hAnsi="Arial" w:cs="Arial"/>
        </w:rPr>
      </w:pPr>
    </w:p>
    <w:p w14:paraId="5E8A347A" w14:textId="77777777" w:rsidR="00F03454" w:rsidRDefault="00F03454" w:rsidP="00F03454">
      <w:pPr>
        <w:pStyle w:val="Textoindependiente"/>
        <w:jc w:val="both"/>
        <w:rPr>
          <w:rFonts w:ascii="Arial" w:hAnsi="Arial" w:cs="Arial"/>
        </w:rPr>
      </w:pPr>
    </w:p>
    <w:p w14:paraId="770C252D" w14:textId="77777777" w:rsidR="00F03454" w:rsidRDefault="00F03454" w:rsidP="00F03454">
      <w:pPr>
        <w:pStyle w:val="Textoindependiente"/>
        <w:jc w:val="both"/>
        <w:rPr>
          <w:rFonts w:ascii="Arial" w:hAnsi="Arial" w:cs="Arial"/>
        </w:rPr>
      </w:pPr>
    </w:p>
    <w:p w14:paraId="27FB2F07" w14:textId="77777777" w:rsidR="00F03454" w:rsidRDefault="00F03454" w:rsidP="00F03454">
      <w:pPr>
        <w:pStyle w:val="Textoindependiente"/>
        <w:jc w:val="both"/>
        <w:rPr>
          <w:rFonts w:ascii="Arial" w:hAnsi="Arial" w:cs="Arial"/>
        </w:rPr>
      </w:pPr>
    </w:p>
    <w:p w14:paraId="6A47E6CC" w14:textId="77777777" w:rsidR="00F03454" w:rsidRDefault="00F03454" w:rsidP="00F03454">
      <w:pPr>
        <w:pStyle w:val="Textoindependiente"/>
        <w:jc w:val="both"/>
        <w:rPr>
          <w:rFonts w:ascii="Arial" w:hAnsi="Arial" w:cs="Arial"/>
        </w:rPr>
      </w:pPr>
    </w:p>
    <w:p w14:paraId="636E1658" w14:textId="77777777" w:rsidR="00F03454" w:rsidRDefault="00F03454" w:rsidP="00F03454">
      <w:pPr>
        <w:pStyle w:val="Textoindependiente"/>
        <w:jc w:val="both"/>
        <w:rPr>
          <w:rFonts w:ascii="Arial" w:hAnsi="Arial" w:cs="Arial"/>
        </w:rPr>
      </w:pPr>
    </w:p>
    <w:p w14:paraId="115C1FF0" w14:textId="77777777" w:rsidR="00F03454" w:rsidRDefault="00F03454" w:rsidP="00F03454">
      <w:pPr>
        <w:pStyle w:val="Textoindependiente"/>
        <w:jc w:val="both"/>
        <w:rPr>
          <w:rFonts w:ascii="Arial" w:hAnsi="Arial" w:cs="Arial"/>
        </w:rPr>
      </w:pPr>
    </w:p>
    <w:p w14:paraId="1641F83B" w14:textId="77777777" w:rsidR="00F03454" w:rsidRDefault="00F03454" w:rsidP="00F03454">
      <w:pPr>
        <w:pStyle w:val="Textoindependiente"/>
        <w:jc w:val="both"/>
        <w:rPr>
          <w:rFonts w:ascii="Arial" w:hAnsi="Arial" w:cs="Arial"/>
        </w:rPr>
      </w:pPr>
    </w:p>
    <w:p w14:paraId="7BDCB231" w14:textId="77777777" w:rsidR="00F03454" w:rsidRDefault="00F03454" w:rsidP="00F03454">
      <w:pPr>
        <w:pStyle w:val="Textoindependiente"/>
        <w:jc w:val="both"/>
        <w:rPr>
          <w:rFonts w:ascii="Arial" w:hAnsi="Arial" w:cs="Arial"/>
        </w:rPr>
      </w:pPr>
    </w:p>
    <w:p w14:paraId="5CACFBEF" w14:textId="77777777" w:rsidR="00F03454" w:rsidRDefault="00F03454" w:rsidP="00F03454">
      <w:pPr>
        <w:pStyle w:val="Textoindependiente"/>
        <w:jc w:val="both"/>
        <w:rPr>
          <w:rFonts w:ascii="Arial" w:hAnsi="Arial" w:cs="Arial"/>
        </w:rPr>
      </w:pPr>
    </w:p>
    <w:p w14:paraId="7349DCA8" w14:textId="77777777" w:rsidR="00F03454" w:rsidRDefault="00F03454" w:rsidP="00F03454">
      <w:pPr>
        <w:pStyle w:val="Textoindependiente"/>
        <w:jc w:val="both"/>
        <w:rPr>
          <w:rFonts w:ascii="Arial" w:hAnsi="Arial" w:cs="Arial"/>
        </w:rPr>
      </w:pPr>
    </w:p>
    <w:p w14:paraId="73A31B41" w14:textId="77777777" w:rsidR="00F03454" w:rsidRDefault="00F03454" w:rsidP="00F03454">
      <w:pPr>
        <w:pStyle w:val="Textoindependiente"/>
        <w:jc w:val="both"/>
        <w:rPr>
          <w:rFonts w:ascii="Arial" w:hAnsi="Arial" w:cs="Arial"/>
        </w:rPr>
      </w:pPr>
    </w:p>
    <w:p w14:paraId="53598120" w14:textId="77777777" w:rsidR="00F03454" w:rsidRDefault="00F03454" w:rsidP="00F03454">
      <w:pPr>
        <w:pStyle w:val="Textoindependiente"/>
        <w:jc w:val="both"/>
        <w:rPr>
          <w:rFonts w:ascii="Arial" w:hAnsi="Arial" w:cs="Arial"/>
        </w:rPr>
      </w:pPr>
    </w:p>
    <w:p w14:paraId="2BBB93D9" w14:textId="08DE4AD8" w:rsidR="00F03454" w:rsidRDefault="00F03454" w:rsidP="00F03454">
      <w:pPr>
        <w:pStyle w:val="Textoindependiente"/>
        <w:jc w:val="both"/>
        <w:rPr>
          <w:rFonts w:ascii="Arial" w:hAnsi="Arial" w:cs="Arial"/>
        </w:rPr>
      </w:pPr>
    </w:p>
    <w:p w14:paraId="52E9E70E" w14:textId="7251F2D4" w:rsidR="00BD54D1" w:rsidRDefault="00BD54D1" w:rsidP="00F03454">
      <w:pPr>
        <w:pStyle w:val="Textoindependiente"/>
        <w:jc w:val="both"/>
        <w:rPr>
          <w:rFonts w:ascii="Arial" w:hAnsi="Arial" w:cs="Arial"/>
        </w:rPr>
      </w:pPr>
    </w:p>
    <w:p w14:paraId="4CDD9AB0" w14:textId="6C842C86" w:rsidR="00BD54D1" w:rsidRDefault="00BD54D1" w:rsidP="00F03454">
      <w:pPr>
        <w:pStyle w:val="Textoindependiente"/>
        <w:jc w:val="both"/>
        <w:rPr>
          <w:rFonts w:ascii="Arial" w:hAnsi="Arial" w:cs="Arial"/>
        </w:rPr>
      </w:pPr>
    </w:p>
    <w:p w14:paraId="25AD01AC" w14:textId="7925FA06" w:rsidR="00BD54D1" w:rsidRDefault="00BD54D1" w:rsidP="00F03454">
      <w:pPr>
        <w:pStyle w:val="Textoindependiente"/>
        <w:jc w:val="both"/>
        <w:rPr>
          <w:rFonts w:ascii="Arial" w:hAnsi="Arial" w:cs="Arial"/>
        </w:rPr>
      </w:pPr>
    </w:p>
    <w:p w14:paraId="40F5B084" w14:textId="2C818701" w:rsidR="00BD54D1" w:rsidRDefault="00BD54D1" w:rsidP="00F03454">
      <w:pPr>
        <w:pStyle w:val="Textoindependiente"/>
        <w:jc w:val="both"/>
        <w:rPr>
          <w:rFonts w:ascii="Arial" w:hAnsi="Arial" w:cs="Arial"/>
        </w:rPr>
      </w:pPr>
    </w:p>
    <w:p w14:paraId="0024FD0C" w14:textId="77777777" w:rsidR="00BD54D1" w:rsidRDefault="00BD54D1" w:rsidP="00F03454">
      <w:pPr>
        <w:pStyle w:val="Textoindependiente"/>
        <w:jc w:val="both"/>
        <w:rPr>
          <w:rFonts w:ascii="Arial" w:hAnsi="Arial" w:cs="Arial"/>
        </w:rPr>
      </w:pPr>
    </w:p>
    <w:p w14:paraId="5623C2E6" w14:textId="77777777" w:rsidR="00F03454" w:rsidRDefault="00F03454" w:rsidP="00F03454">
      <w:pPr>
        <w:pStyle w:val="Textoindependiente"/>
        <w:jc w:val="both"/>
        <w:rPr>
          <w:rFonts w:ascii="Arial" w:hAnsi="Arial" w:cs="Arial"/>
        </w:rPr>
      </w:pPr>
    </w:p>
    <w:p w14:paraId="34F8CDF1" w14:textId="77777777" w:rsidR="00F03454" w:rsidRDefault="00F03454" w:rsidP="00F03454">
      <w:pPr>
        <w:pStyle w:val="Textoindependiente"/>
        <w:jc w:val="both"/>
        <w:rPr>
          <w:rFonts w:ascii="Arial" w:hAnsi="Arial" w:cs="Arial"/>
        </w:rPr>
      </w:pPr>
    </w:p>
    <w:p w14:paraId="650AEB5F" w14:textId="30AA22AF" w:rsidR="00F03454" w:rsidRDefault="00F03454" w:rsidP="00851585">
      <w:pPr>
        <w:pStyle w:val="Textoindependiente"/>
        <w:rPr>
          <w:rFonts w:ascii="Arial" w:hAnsi="Arial" w:cs="Arial"/>
        </w:rPr>
      </w:pPr>
    </w:p>
    <w:p w14:paraId="0A016194" w14:textId="77777777" w:rsidR="00D05216" w:rsidRDefault="00D05216" w:rsidP="00851585">
      <w:pPr>
        <w:pStyle w:val="Textoindependiente"/>
        <w:rPr>
          <w:rFonts w:ascii="Arial" w:hAnsi="Arial" w:cs="Arial"/>
        </w:rPr>
      </w:pPr>
    </w:p>
    <w:p w14:paraId="41FF8F5E" w14:textId="77777777" w:rsidR="00BD54D1" w:rsidRDefault="00BD54D1" w:rsidP="00851585">
      <w:pPr>
        <w:pStyle w:val="Textoindependiente"/>
        <w:rPr>
          <w:rFonts w:ascii="Arial" w:hAnsi="Arial" w:cs="Arial"/>
        </w:rPr>
      </w:pPr>
    </w:p>
    <w:p w14:paraId="6EF49784" w14:textId="77777777" w:rsidR="006506BC" w:rsidRPr="006506BC" w:rsidRDefault="006506BC" w:rsidP="006506BC">
      <w:pPr>
        <w:pStyle w:val="Textoindependiente"/>
        <w:numPr>
          <w:ilvl w:val="0"/>
          <w:numId w:val="9"/>
        </w:numPr>
        <w:jc w:val="center"/>
        <w:rPr>
          <w:rFonts w:ascii="Arial" w:hAnsi="Arial" w:cs="Arial"/>
          <w:b/>
        </w:rPr>
      </w:pPr>
      <w:r w:rsidRPr="006506BC">
        <w:rPr>
          <w:rFonts w:ascii="Arial" w:hAnsi="Arial" w:cs="Arial"/>
          <w:b/>
        </w:rPr>
        <w:t xml:space="preserve">PLAN DE TRABAJO </w:t>
      </w:r>
      <w:r w:rsidR="004D5A8A">
        <w:rPr>
          <w:rFonts w:ascii="Arial" w:hAnsi="Arial" w:cs="Arial"/>
          <w:b/>
        </w:rPr>
        <w:t xml:space="preserve">ANUAL </w:t>
      </w:r>
      <w:r w:rsidRPr="006506BC">
        <w:rPr>
          <w:rFonts w:ascii="Arial" w:hAnsi="Arial" w:cs="Arial"/>
          <w:b/>
        </w:rPr>
        <w:t>DE SEGURIDAD Y SALUD EN EL TRABAJO</w:t>
      </w:r>
    </w:p>
    <w:p w14:paraId="2BFAC0D5" w14:textId="05F9719A" w:rsidR="00726AB2" w:rsidRPr="00F10BF6" w:rsidRDefault="00F10BF6" w:rsidP="00F10BF6">
      <w:pPr>
        <w:pStyle w:val="Textoindependiente"/>
        <w:rPr>
          <w:rFonts w:ascii="Arial" w:hAnsi="Arial" w:cs="Arial"/>
          <w:sz w:val="16"/>
        </w:rPr>
      </w:pPr>
      <w:r w:rsidRPr="00F10BF6">
        <w:drawing>
          <wp:anchor distT="0" distB="0" distL="114300" distR="114300" simplePos="0" relativeHeight="251661312" behindDoc="1" locked="0" layoutInCell="1" allowOverlap="1" wp14:anchorId="40D20E38" wp14:editId="2AD0961C">
            <wp:simplePos x="0" y="0"/>
            <wp:positionH relativeFrom="margin">
              <wp:posOffset>-356235</wp:posOffset>
            </wp:positionH>
            <wp:positionV relativeFrom="paragraph">
              <wp:posOffset>171450</wp:posOffset>
            </wp:positionV>
            <wp:extent cx="6276975" cy="72859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1830" cy="7291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GoBack"/>
      <w:bookmarkEnd w:id="16"/>
    </w:p>
    <w:p w14:paraId="67BB76C5" w14:textId="786EAF2A" w:rsidR="00F50120" w:rsidRPr="00452DBC" w:rsidRDefault="00F50120" w:rsidP="00726AB2">
      <w:pPr>
        <w:pStyle w:val="Textoindependiente"/>
        <w:jc w:val="center"/>
        <w:rPr>
          <w:rFonts w:ascii="Arial" w:hAnsi="Arial" w:cs="Arial"/>
        </w:rPr>
      </w:pPr>
    </w:p>
    <w:sectPr w:rsidR="00F50120" w:rsidRPr="00452DBC" w:rsidSect="00143469">
      <w:footerReference w:type="default" r:id="rId11"/>
      <w:pgSz w:w="12240" w:h="15840"/>
      <w:pgMar w:top="1417" w:right="1701" w:bottom="1417" w:left="1701" w:header="680" w:footer="68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56B2B" w14:textId="77777777" w:rsidR="00AD6B67" w:rsidRDefault="00AD6B67">
      <w:r>
        <w:separator/>
      </w:r>
    </w:p>
  </w:endnote>
  <w:endnote w:type="continuationSeparator" w:id="0">
    <w:p w14:paraId="5A97C9D6" w14:textId="77777777" w:rsidR="00AD6B67" w:rsidRDefault="00AD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147E2" w14:textId="77777777" w:rsidR="00C61D25" w:rsidRPr="004E55EF" w:rsidRDefault="00C61D25" w:rsidP="00C61D25">
    <w:pPr>
      <w:tabs>
        <w:tab w:val="center" w:pos="4252"/>
        <w:tab w:val="right" w:pos="8504"/>
      </w:tabs>
      <w:jc w:val="center"/>
      <w:rPr>
        <w:rFonts w:ascii="Agency FB" w:hAnsi="Agency FB"/>
        <w:b/>
        <w:i/>
        <w:sz w:val="20"/>
        <w:szCs w:val="20"/>
        <w:lang w:val="x-none"/>
      </w:rPr>
    </w:pPr>
    <w:r w:rsidRPr="004E55EF">
      <w:rPr>
        <w:rFonts w:ascii="Agency FB" w:hAnsi="Agency FB"/>
        <w:b/>
        <w:i/>
        <w:noProof/>
        <w:sz w:val="20"/>
        <w:szCs w:val="20"/>
        <w:lang w:val="en-US" w:eastAsia="en-US" w:bidi="ar-SA"/>
      </w:rPr>
      <mc:AlternateContent>
        <mc:Choice Requires="wps">
          <w:drawing>
            <wp:anchor distT="0" distB="0" distL="114300" distR="114300" simplePos="0" relativeHeight="251679744" behindDoc="0" locked="0" layoutInCell="1" allowOverlap="1" wp14:anchorId="7A81675A" wp14:editId="5166E892">
              <wp:simplePos x="0" y="0"/>
              <wp:positionH relativeFrom="margin">
                <wp:align>center</wp:align>
              </wp:positionH>
              <wp:positionV relativeFrom="paragraph">
                <wp:posOffset>-76415</wp:posOffset>
              </wp:positionV>
              <wp:extent cx="6369803" cy="45719"/>
              <wp:effectExtent l="0" t="0" r="12065" b="12065"/>
              <wp:wrapNone/>
              <wp:docPr id="16" name="Rectángulo 16"/>
              <wp:cNvGraphicFramePr/>
              <a:graphic xmlns:a="http://schemas.openxmlformats.org/drawingml/2006/main">
                <a:graphicData uri="http://schemas.microsoft.com/office/word/2010/wordprocessingShape">
                  <wps:wsp>
                    <wps:cNvSpPr/>
                    <wps:spPr>
                      <a:xfrm>
                        <a:off x="0" y="0"/>
                        <a:ext cx="6369803" cy="45719"/>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32826F" id="Rectángulo 16" o:spid="_x0000_s1026" style="position:absolute;margin-left:0;margin-top:-6pt;width:501.55pt;height:3.6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" fillcolor="#7030a0" strokecolor="#7030a0" strokeweight="1pt">
              <w10:wrap anchorx="margin"/>
            </v:rect>
          </w:pict>
        </mc:Fallback>
      </mc:AlternateContent>
    </w:r>
    <w:r w:rsidRPr="004E55EF">
      <w:rPr>
        <w:rFonts w:ascii="Agency FB" w:hAnsi="Agency FB"/>
        <w:b/>
        <w:i/>
        <w:sz w:val="20"/>
        <w:szCs w:val="20"/>
        <w:lang w:val="x-none"/>
      </w:rPr>
      <w:t>E.S.E HOSPITAL SAN JUAN DE DIOS DE BETULIA</w:t>
    </w:r>
  </w:p>
  <w:p w14:paraId="5F03223A" w14:textId="5A9C4511" w:rsidR="009B7309" w:rsidRPr="00C61D25" w:rsidRDefault="00C61D25" w:rsidP="00C61D25">
    <w:pPr>
      <w:tabs>
        <w:tab w:val="center" w:pos="4252"/>
        <w:tab w:val="right" w:pos="8504"/>
      </w:tabs>
      <w:jc w:val="center"/>
      <w:rPr>
        <w:rFonts w:ascii="Agency FB" w:hAnsi="Agency FB"/>
        <w:b/>
        <w:i/>
        <w:sz w:val="20"/>
        <w:szCs w:val="20"/>
        <w:lang w:val="x-none"/>
      </w:rPr>
    </w:pPr>
    <w:r w:rsidRPr="004E55EF">
      <w:rPr>
        <w:rFonts w:ascii="Agency FB" w:hAnsi="Agency FB"/>
        <w:b/>
        <w:i/>
        <w:sz w:val="20"/>
        <w:szCs w:val="20"/>
        <w:lang w:val="x-none"/>
      </w:rPr>
      <w:t xml:space="preserve">NIT: </w:t>
    </w:r>
    <w:r w:rsidRPr="004E55EF">
      <w:rPr>
        <w:rFonts w:ascii="Agency FB" w:hAnsi="Agency FB"/>
        <w:i/>
        <w:sz w:val="20"/>
        <w:szCs w:val="20"/>
        <w:lang w:val="x-none"/>
      </w:rPr>
      <w:t>800212070-8</w:t>
    </w:r>
    <w:r w:rsidRPr="004E55EF">
      <w:rPr>
        <w:rFonts w:ascii="Agency FB" w:hAnsi="Agency FB"/>
        <w:b/>
        <w:i/>
        <w:sz w:val="20"/>
        <w:szCs w:val="20"/>
        <w:lang w:val="x-none"/>
      </w:rPr>
      <w:t xml:space="preserve">      DIRECCIÓN: </w:t>
    </w:r>
    <w:r w:rsidRPr="004E55EF">
      <w:rPr>
        <w:rFonts w:ascii="Agency FB" w:hAnsi="Agency FB"/>
        <w:i/>
        <w:sz w:val="20"/>
        <w:szCs w:val="20"/>
        <w:lang w:val="x-none"/>
      </w:rPr>
      <w:t xml:space="preserve">Cl. 11 #61 </w:t>
    </w:r>
    <w:r w:rsidRPr="004E55EF">
      <w:rPr>
        <w:rFonts w:ascii="Agency FB" w:hAnsi="Agency FB"/>
        <w:b/>
        <w:i/>
        <w:sz w:val="20"/>
        <w:szCs w:val="20"/>
        <w:lang w:val="x-none"/>
      </w:rPr>
      <w:t>TELEFONO:</w:t>
    </w:r>
    <w:r w:rsidRPr="004E55EF">
      <w:rPr>
        <w:rFonts w:ascii="Agency FB" w:hAnsi="Agency FB"/>
        <w:i/>
        <w:sz w:val="20"/>
        <w:szCs w:val="20"/>
        <w:lang w:val="x-none"/>
      </w:rPr>
      <w:t xml:space="preserve"> 310 2665512     </w:t>
    </w:r>
    <w:r w:rsidRPr="004E55EF">
      <w:rPr>
        <w:rFonts w:ascii="Agency FB" w:hAnsi="Agency FB"/>
        <w:b/>
        <w:i/>
        <w:sz w:val="20"/>
        <w:szCs w:val="20"/>
        <w:lang w:val="x-none"/>
      </w:rPr>
      <w:t>CORREO:</w:t>
    </w:r>
    <w:r w:rsidRPr="004E55EF">
      <w:rPr>
        <w:rFonts w:ascii="Agency FB" w:hAnsi="Agency FB"/>
        <w:i/>
        <w:sz w:val="20"/>
        <w:szCs w:val="20"/>
        <w:lang w:val="x-none"/>
      </w:rPr>
      <w:t xml:space="preserve"> hospitalbetulia@gmail.com</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A11B" w14:textId="77777777" w:rsidR="00D05216" w:rsidRPr="004E55EF" w:rsidRDefault="00D05216" w:rsidP="00D05216">
    <w:pPr>
      <w:tabs>
        <w:tab w:val="center" w:pos="4252"/>
        <w:tab w:val="right" w:pos="8504"/>
      </w:tabs>
      <w:jc w:val="center"/>
      <w:rPr>
        <w:rFonts w:ascii="Agency FB" w:hAnsi="Agency FB"/>
        <w:b/>
        <w:i/>
        <w:sz w:val="20"/>
        <w:szCs w:val="20"/>
        <w:lang w:val="x-none"/>
      </w:rPr>
    </w:pPr>
    <w:r w:rsidRPr="004E55EF">
      <w:rPr>
        <w:rFonts w:ascii="Agency FB" w:hAnsi="Agency FB"/>
        <w:b/>
        <w:i/>
        <w:noProof/>
        <w:sz w:val="20"/>
        <w:szCs w:val="20"/>
        <w:lang w:val="en-US" w:eastAsia="en-US" w:bidi="ar-SA"/>
      </w:rPr>
      <mc:AlternateContent>
        <mc:Choice Requires="wps">
          <w:drawing>
            <wp:anchor distT="0" distB="0" distL="114300" distR="114300" simplePos="0" relativeHeight="251681792" behindDoc="0" locked="0" layoutInCell="1" allowOverlap="1" wp14:anchorId="4AAB4DE0" wp14:editId="28D76FFB">
              <wp:simplePos x="0" y="0"/>
              <wp:positionH relativeFrom="margin">
                <wp:align>center</wp:align>
              </wp:positionH>
              <wp:positionV relativeFrom="paragraph">
                <wp:posOffset>-76415</wp:posOffset>
              </wp:positionV>
              <wp:extent cx="6369803" cy="45719"/>
              <wp:effectExtent l="0" t="0" r="12065" b="12065"/>
              <wp:wrapNone/>
              <wp:docPr id="6" name="Rectángulo 6"/>
              <wp:cNvGraphicFramePr/>
              <a:graphic xmlns:a="http://schemas.openxmlformats.org/drawingml/2006/main">
                <a:graphicData uri="http://schemas.microsoft.com/office/word/2010/wordprocessingShape">
                  <wps:wsp>
                    <wps:cNvSpPr/>
                    <wps:spPr>
                      <a:xfrm>
                        <a:off x="0" y="0"/>
                        <a:ext cx="6369803" cy="45719"/>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3CFF30" id="Rectángulo 6" o:spid="_x0000_s1026" style="position:absolute;margin-left:0;margin-top:-6pt;width:501.55pt;height:3.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" fillcolor="#7030a0" strokecolor="#7030a0" strokeweight="1pt">
              <w10:wrap anchorx="margin"/>
            </v:rect>
          </w:pict>
        </mc:Fallback>
      </mc:AlternateContent>
    </w:r>
    <w:r w:rsidRPr="004E55EF">
      <w:rPr>
        <w:rFonts w:ascii="Agency FB" w:hAnsi="Agency FB"/>
        <w:b/>
        <w:i/>
        <w:sz w:val="20"/>
        <w:szCs w:val="20"/>
        <w:lang w:val="x-none"/>
      </w:rPr>
      <w:t>E.S.E HOSPITAL SAN JUAN DE DIOS DE BETULIA</w:t>
    </w:r>
  </w:p>
  <w:p w14:paraId="4D4E29ED" w14:textId="77777777" w:rsidR="00D05216" w:rsidRPr="004E55EF" w:rsidRDefault="00D05216" w:rsidP="00D05216">
    <w:pPr>
      <w:tabs>
        <w:tab w:val="center" w:pos="4252"/>
        <w:tab w:val="right" w:pos="8504"/>
      </w:tabs>
      <w:jc w:val="center"/>
      <w:rPr>
        <w:rFonts w:ascii="Agency FB" w:hAnsi="Agency FB"/>
        <w:b/>
        <w:i/>
        <w:sz w:val="20"/>
        <w:szCs w:val="20"/>
        <w:lang w:val="x-none"/>
      </w:rPr>
    </w:pPr>
    <w:r w:rsidRPr="004E55EF">
      <w:rPr>
        <w:rFonts w:ascii="Agency FB" w:hAnsi="Agency FB"/>
        <w:b/>
        <w:i/>
        <w:sz w:val="20"/>
        <w:szCs w:val="20"/>
        <w:lang w:val="x-none"/>
      </w:rPr>
      <w:t xml:space="preserve">NIT: </w:t>
    </w:r>
    <w:r w:rsidRPr="004E55EF">
      <w:rPr>
        <w:rFonts w:ascii="Agency FB" w:hAnsi="Agency FB"/>
        <w:i/>
        <w:sz w:val="20"/>
        <w:szCs w:val="20"/>
        <w:lang w:val="x-none"/>
      </w:rPr>
      <w:t>800212070-8</w:t>
    </w:r>
    <w:r w:rsidRPr="004E55EF">
      <w:rPr>
        <w:rFonts w:ascii="Agency FB" w:hAnsi="Agency FB"/>
        <w:b/>
        <w:i/>
        <w:sz w:val="20"/>
        <w:szCs w:val="20"/>
        <w:lang w:val="x-none"/>
      </w:rPr>
      <w:t xml:space="preserve">      DIRECCIÓN: </w:t>
    </w:r>
    <w:r w:rsidRPr="004E55EF">
      <w:rPr>
        <w:rFonts w:ascii="Agency FB" w:hAnsi="Agency FB"/>
        <w:i/>
        <w:sz w:val="20"/>
        <w:szCs w:val="20"/>
        <w:lang w:val="x-none"/>
      </w:rPr>
      <w:t xml:space="preserve">Cl. 11 #61 </w:t>
    </w:r>
    <w:r w:rsidRPr="004E55EF">
      <w:rPr>
        <w:rFonts w:ascii="Agency FB" w:hAnsi="Agency FB"/>
        <w:b/>
        <w:i/>
        <w:sz w:val="20"/>
        <w:szCs w:val="20"/>
        <w:lang w:val="x-none"/>
      </w:rPr>
      <w:t>TELEFONO:</w:t>
    </w:r>
    <w:r w:rsidRPr="004E55EF">
      <w:rPr>
        <w:rFonts w:ascii="Agency FB" w:hAnsi="Agency FB"/>
        <w:i/>
        <w:sz w:val="20"/>
        <w:szCs w:val="20"/>
        <w:lang w:val="x-none"/>
      </w:rPr>
      <w:t xml:space="preserve"> 310 2665512     </w:t>
    </w:r>
    <w:r w:rsidRPr="004E55EF">
      <w:rPr>
        <w:rFonts w:ascii="Agency FB" w:hAnsi="Agency FB"/>
        <w:b/>
        <w:i/>
        <w:sz w:val="20"/>
        <w:szCs w:val="20"/>
        <w:lang w:val="x-none"/>
      </w:rPr>
      <w:t>CORREO:</w:t>
    </w:r>
    <w:r w:rsidRPr="004E55EF">
      <w:rPr>
        <w:rFonts w:ascii="Agency FB" w:hAnsi="Agency FB"/>
        <w:i/>
        <w:sz w:val="20"/>
        <w:szCs w:val="20"/>
        <w:lang w:val="x-none"/>
      </w:rPr>
      <w:t xml:space="preserve"> hospitalbetulia@gmail.com</w:t>
    </w:r>
  </w:p>
  <w:p w14:paraId="4B0E72D7" w14:textId="77777777" w:rsidR="009B7309" w:rsidRDefault="009B7309">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0B9B6" w14:textId="77777777" w:rsidR="00AD6B67" w:rsidRDefault="00AD6B67">
      <w:r>
        <w:separator/>
      </w:r>
    </w:p>
  </w:footnote>
  <w:footnote w:type="continuationSeparator" w:id="0">
    <w:p w14:paraId="7FF77651" w14:textId="77777777" w:rsidR="00AD6B67" w:rsidRDefault="00AD6B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5670"/>
      <w:gridCol w:w="1134"/>
      <w:gridCol w:w="2274"/>
    </w:tblGrid>
    <w:tr w:rsidR="00C61D25" w:rsidRPr="004E55EF" w14:paraId="75FD4661" w14:textId="77777777" w:rsidTr="00E46786">
      <w:trPr>
        <w:trHeight w:val="132"/>
        <w:jc w:val="center"/>
      </w:trPr>
      <w:tc>
        <w:tcPr>
          <w:tcW w:w="10916" w:type="dxa"/>
          <w:gridSpan w:val="4"/>
          <w:shd w:val="clear" w:color="auto" w:fill="auto"/>
          <w:vAlign w:val="center"/>
        </w:tcPr>
        <w:p w14:paraId="31647585" w14:textId="77777777" w:rsidR="00C61D25" w:rsidRPr="004E55EF" w:rsidRDefault="00C61D25" w:rsidP="00C61D25">
          <w:pPr>
            <w:jc w:val="center"/>
            <w:rPr>
              <w:rFonts w:ascii="Arial" w:hAnsi="Arial"/>
              <w:b/>
              <w:i/>
              <w:color w:val="5B9BD5"/>
              <w:sz w:val="24"/>
              <w:szCs w:val="18"/>
              <w:highlight w:val="yellow"/>
              <w:lang w:eastAsia="es-MX"/>
            </w:rPr>
          </w:pPr>
          <w:bookmarkStart w:id="4" w:name="_Hlk13574279"/>
          <w:r w:rsidRPr="004E55EF">
            <w:rPr>
              <w:rFonts w:ascii="Arial" w:hAnsi="Arial"/>
              <w:b/>
              <w:i/>
              <w:sz w:val="24"/>
              <w:szCs w:val="18"/>
              <w:lang w:val="es-MX" w:eastAsia="es-MX"/>
            </w:rPr>
            <w:t>E.S.E. HOSPITAL SAN JUAN DE DIOS DE BETULIA</w:t>
          </w:r>
        </w:p>
      </w:tc>
    </w:tr>
    <w:tr w:rsidR="00C61D25" w:rsidRPr="004E55EF" w14:paraId="373A31C0" w14:textId="77777777" w:rsidTr="00E46786">
      <w:trPr>
        <w:trHeight w:val="132"/>
        <w:jc w:val="center"/>
      </w:trPr>
      <w:tc>
        <w:tcPr>
          <w:tcW w:w="1838" w:type="dxa"/>
          <w:vMerge w:val="restart"/>
          <w:shd w:val="clear" w:color="auto" w:fill="auto"/>
        </w:tcPr>
        <w:p w14:paraId="1081F9FE" w14:textId="77777777" w:rsidR="00C61D25" w:rsidRPr="004E55EF" w:rsidRDefault="00C61D25" w:rsidP="00C61D25">
          <w:pPr>
            <w:tabs>
              <w:tab w:val="center" w:pos="851"/>
            </w:tabs>
            <w:rPr>
              <w:rFonts w:ascii="Comic Sans MS" w:hAnsi="Comic Sans MS"/>
              <w:sz w:val="24"/>
              <w:szCs w:val="24"/>
              <w:highlight w:val="yellow"/>
              <w:lang w:eastAsia="es-MX"/>
            </w:rPr>
          </w:pPr>
          <w:r w:rsidRPr="004E55EF">
            <w:rPr>
              <w:noProof/>
              <w:sz w:val="24"/>
              <w:szCs w:val="24"/>
              <w:lang w:val="en-US" w:eastAsia="en-US" w:bidi="ar-SA"/>
            </w:rPr>
            <w:drawing>
              <wp:anchor distT="0" distB="0" distL="114300" distR="114300" simplePos="0" relativeHeight="251677696" behindDoc="1" locked="0" layoutInCell="1" allowOverlap="1" wp14:anchorId="3D74553A" wp14:editId="32F66192">
                <wp:simplePos x="0" y="0"/>
                <wp:positionH relativeFrom="column">
                  <wp:posOffset>-7620</wp:posOffset>
                </wp:positionH>
                <wp:positionV relativeFrom="paragraph">
                  <wp:posOffset>10160</wp:posOffset>
                </wp:positionV>
                <wp:extent cx="1115506" cy="447675"/>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18823" cy="449006"/>
                        </a:xfrm>
                        <a:prstGeom prst="rect">
                          <a:avLst/>
                        </a:prstGeom>
                      </pic:spPr>
                    </pic:pic>
                  </a:graphicData>
                </a:graphic>
                <wp14:sizeRelH relativeFrom="page">
                  <wp14:pctWidth>0</wp14:pctWidth>
                </wp14:sizeRelH>
                <wp14:sizeRelV relativeFrom="page">
                  <wp14:pctHeight>0</wp14:pctHeight>
                </wp14:sizeRelV>
              </wp:anchor>
            </w:drawing>
          </w:r>
        </w:p>
      </w:tc>
      <w:tc>
        <w:tcPr>
          <w:tcW w:w="9078" w:type="dxa"/>
          <w:gridSpan w:val="3"/>
          <w:shd w:val="clear" w:color="auto" w:fill="auto"/>
          <w:vAlign w:val="center"/>
        </w:tcPr>
        <w:p w14:paraId="65603766" w14:textId="77777777" w:rsidR="00C61D25" w:rsidRPr="004E55EF" w:rsidRDefault="00C61D25" w:rsidP="00C61D25">
          <w:pPr>
            <w:rPr>
              <w:rFonts w:ascii="Arial" w:hAnsi="Arial"/>
              <w:i/>
              <w:sz w:val="24"/>
              <w:szCs w:val="18"/>
              <w:lang w:val="es-MX" w:eastAsia="es-MX"/>
            </w:rPr>
          </w:pPr>
          <w:r w:rsidRPr="004E55EF">
            <w:rPr>
              <w:rFonts w:ascii="Arial" w:hAnsi="Arial"/>
              <w:i/>
              <w:sz w:val="16"/>
              <w:szCs w:val="12"/>
              <w:lang w:val="es-MX" w:eastAsia="es-MX"/>
            </w:rPr>
            <w:t xml:space="preserve">                                            CRECIENDO JUNTOS</w:t>
          </w:r>
        </w:p>
      </w:tc>
    </w:tr>
    <w:tr w:rsidR="00C61D25" w:rsidRPr="004E55EF" w14:paraId="1C6CCA71" w14:textId="77777777" w:rsidTr="00E46786">
      <w:tblPrEx>
        <w:tblCellMar>
          <w:left w:w="108" w:type="dxa"/>
          <w:right w:w="108" w:type="dxa"/>
        </w:tblCellMar>
      </w:tblPrEx>
      <w:trPr>
        <w:trHeight w:val="76"/>
        <w:jc w:val="center"/>
      </w:trPr>
      <w:tc>
        <w:tcPr>
          <w:tcW w:w="1838" w:type="dxa"/>
          <w:vMerge/>
          <w:shd w:val="clear" w:color="auto" w:fill="auto"/>
        </w:tcPr>
        <w:p w14:paraId="4E936997" w14:textId="77777777" w:rsidR="00C61D25" w:rsidRPr="004E55EF" w:rsidRDefault="00C61D25" w:rsidP="00C61D25">
          <w:pPr>
            <w:rPr>
              <w:rFonts w:ascii="Comic Sans MS" w:hAnsi="Comic Sans MS"/>
              <w:sz w:val="24"/>
              <w:szCs w:val="24"/>
              <w:highlight w:val="yellow"/>
              <w:lang w:eastAsia="es-MX"/>
            </w:rPr>
          </w:pPr>
        </w:p>
      </w:tc>
      <w:tc>
        <w:tcPr>
          <w:tcW w:w="5670" w:type="dxa"/>
          <w:vMerge w:val="restart"/>
          <w:shd w:val="clear" w:color="auto" w:fill="auto"/>
          <w:vAlign w:val="center"/>
        </w:tcPr>
        <w:p w14:paraId="0846B3B4" w14:textId="79B44ED7" w:rsidR="00C61D25" w:rsidRPr="004E55EF" w:rsidRDefault="00C61D25" w:rsidP="00C61D25">
          <w:pPr>
            <w:jc w:val="center"/>
            <w:rPr>
              <w:rFonts w:ascii="Arial" w:hAnsi="Arial"/>
              <w:i/>
              <w:sz w:val="20"/>
              <w:szCs w:val="18"/>
              <w:highlight w:val="yellow"/>
              <w:lang w:eastAsia="es-MX"/>
            </w:rPr>
          </w:pPr>
          <w:bookmarkStart w:id="5" w:name="_Hlk56717072"/>
          <w:r w:rsidRPr="004E55EF">
            <w:rPr>
              <w:rFonts w:ascii="Arial" w:hAnsi="Arial"/>
              <w:i/>
              <w:sz w:val="20"/>
              <w:szCs w:val="18"/>
              <w:lang w:eastAsia="es-MX"/>
            </w:rPr>
            <w:t xml:space="preserve">PLAN </w:t>
          </w:r>
          <w:bookmarkEnd w:id="5"/>
          <w:r>
            <w:rPr>
              <w:rFonts w:ascii="Arial" w:hAnsi="Arial"/>
              <w:i/>
              <w:sz w:val="20"/>
              <w:szCs w:val="18"/>
              <w:lang w:eastAsia="es-MX"/>
            </w:rPr>
            <w:t>DE TRABAJO ANUAL EN SEGURIDAD Y SALUD EN EL TRABAJO</w:t>
          </w:r>
        </w:p>
      </w:tc>
      <w:tc>
        <w:tcPr>
          <w:tcW w:w="3408" w:type="dxa"/>
          <w:gridSpan w:val="2"/>
          <w:shd w:val="clear" w:color="auto" w:fill="auto"/>
          <w:vAlign w:val="center"/>
        </w:tcPr>
        <w:p w14:paraId="1B68BECF" w14:textId="370CACF7" w:rsidR="00C61D25" w:rsidRPr="004E55EF" w:rsidRDefault="00C61D25" w:rsidP="00C61D25">
          <w:pPr>
            <w:jc w:val="center"/>
            <w:rPr>
              <w:rFonts w:ascii="Arial" w:hAnsi="Arial"/>
              <w:sz w:val="18"/>
              <w:szCs w:val="18"/>
              <w:lang w:eastAsia="es-MX"/>
            </w:rPr>
          </w:pPr>
          <w:bookmarkStart w:id="6" w:name="_Hlk41744084"/>
          <w:r w:rsidRPr="004E55EF">
            <w:rPr>
              <w:rFonts w:ascii="Arial" w:hAnsi="Arial"/>
              <w:sz w:val="18"/>
              <w:szCs w:val="18"/>
              <w:lang w:eastAsia="es-MX"/>
            </w:rPr>
            <w:t>COD: P</w:t>
          </w:r>
          <w:bookmarkEnd w:id="6"/>
          <w:r w:rsidRPr="004E55EF">
            <w:rPr>
              <w:rFonts w:ascii="Arial" w:hAnsi="Arial"/>
              <w:sz w:val="18"/>
              <w:szCs w:val="18"/>
              <w:lang w:eastAsia="es-MX"/>
            </w:rPr>
            <w:t>L-</w:t>
          </w:r>
          <w:r>
            <w:rPr>
              <w:rFonts w:ascii="Arial" w:hAnsi="Arial"/>
              <w:sz w:val="18"/>
              <w:szCs w:val="18"/>
              <w:lang w:eastAsia="es-MX"/>
            </w:rPr>
            <w:t>SIG-SST01</w:t>
          </w:r>
        </w:p>
      </w:tc>
    </w:tr>
    <w:tr w:rsidR="00C61D25" w:rsidRPr="004E55EF" w14:paraId="51D041AC" w14:textId="77777777" w:rsidTr="00E46786">
      <w:tblPrEx>
        <w:tblCellMar>
          <w:left w:w="108" w:type="dxa"/>
          <w:right w:w="108" w:type="dxa"/>
        </w:tblCellMar>
      </w:tblPrEx>
      <w:trPr>
        <w:trHeight w:val="249"/>
        <w:jc w:val="center"/>
      </w:trPr>
      <w:tc>
        <w:tcPr>
          <w:tcW w:w="1838" w:type="dxa"/>
          <w:vMerge/>
          <w:shd w:val="clear" w:color="auto" w:fill="auto"/>
        </w:tcPr>
        <w:p w14:paraId="149F1038" w14:textId="77777777" w:rsidR="00C61D25" w:rsidRPr="004E55EF" w:rsidRDefault="00C61D25" w:rsidP="00C61D25">
          <w:pPr>
            <w:rPr>
              <w:rFonts w:ascii="Comic Sans MS" w:hAnsi="Comic Sans MS"/>
              <w:sz w:val="24"/>
              <w:szCs w:val="24"/>
              <w:highlight w:val="yellow"/>
              <w:lang w:eastAsia="es-MX"/>
            </w:rPr>
          </w:pPr>
        </w:p>
      </w:tc>
      <w:tc>
        <w:tcPr>
          <w:tcW w:w="5670" w:type="dxa"/>
          <w:vMerge/>
          <w:shd w:val="clear" w:color="auto" w:fill="auto"/>
          <w:vAlign w:val="center"/>
        </w:tcPr>
        <w:p w14:paraId="353DEC8A" w14:textId="77777777" w:rsidR="00C61D25" w:rsidRPr="004E55EF" w:rsidRDefault="00C61D25" w:rsidP="00C61D25">
          <w:pPr>
            <w:jc w:val="center"/>
            <w:rPr>
              <w:rFonts w:ascii="Arial" w:hAnsi="Arial"/>
              <w:sz w:val="18"/>
              <w:szCs w:val="18"/>
              <w:highlight w:val="yellow"/>
              <w:lang w:eastAsia="es-MX"/>
            </w:rPr>
          </w:pPr>
        </w:p>
      </w:tc>
      <w:tc>
        <w:tcPr>
          <w:tcW w:w="1134" w:type="dxa"/>
          <w:shd w:val="clear" w:color="auto" w:fill="auto"/>
          <w:vAlign w:val="center"/>
        </w:tcPr>
        <w:p w14:paraId="23A84CD1" w14:textId="77777777" w:rsidR="00C61D25" w:rsidRPr="004E55EF" w:rsidRDefault="00C61D25" w:rsidP="00C61D25">
          <w:pPr>
            <w:jc w:val="center"/>
            <w:rPr>
              <w:rFonts w:ascii="Arial" w:hAnsi="Arial"/>
              <w:sz w:val="18"/>
              <w:szCs w:val="18"/>
              <w:lang w:eastAsia="es-MX"/>
            </w:rPr>
          </w:pPr>
          <w:r w:rsidRPr="004E55EF">
            <w:rPr>
              <w:rFonts w:ascii="Arial" w:hAnsi="Arial"/>
              <w:sz w:val="18"/>
              <w:szCs w:val="18"/>
              <w:lang w:eastAsia="es-MX"/>
            </w:rPr>
            <w:t>VERSION:</w:t>
          </w:r>
        </w:p>
        <w:p w14:paraId="0A97A9DF" w14:textId="77777777" w:rsidR="00C61D25" w:rsidRPr="004E55EF" w:rsidRDefault="00C61D25" w:rsidP="00C61D25">
          <w:pPr>
            <w:jc w:val="center"/>
            <w:rPr>
              <w:rFonts w:ascii="Arial" w:hAnsi="Arial"/>
              <w:sz w:val="18"/>
              <w:szCs w:val="18"/>
              <w:lang w:eastAsia="es-MX"/>
            </w:rPr>
          </w:pPr>
          <w:r w:rsidRPr="004E55EF">
            <w:rPr>
              <w:rFonts w:ascii="Arial" w:hAnsi="Arial"/>
              <w:sz w:val="18"/>
              <w:szCs w:val="18"/>
              <w:lang w:eastAsia="es-MX"/>
            </w:rPr>
            <w:t>01</w:t>
          </w:r>
        </w:p>
      </w:tc>
      <w:tc>
        <w:tcPr>
          <w:tcW w:w="2274" w:type="dxa"/>
          <w:shd w:val="clear" w:color="auto" w:fill="auto"/>
          <w:vAlign w:val="center"/>
        </w:tcPr>
        <w:p w14:paraId="775C8F79" w14:textId="77777777" w:rsidR="00C61D25" w:rsidRPr="004E55EF" w:rsidRDefault="00C61D25" w:rsidP="00C61D25">
          <w:pPr>
            <w:jc w:val="center"/>
            <w:rPr>
              <w:rFonts w:ascii="Arial" w:hAnsi="Arial"/>
              <w:sz w:val="18"/>
              <w:szCs w:val="18"/>
              <w:lang w:eastAsia="es-MX"/>
            </w:rPr>
          </w:pPr>
          <w:r w:rsidRPr="004E55EF">
            <w:rPr>
              <w:rFonts w:ascii="Arial" w:hAnsi="Arial"/>
              <w:sz w:val="18"/>
              <w:szCs w:val="18"/>
              <w:lang w:eastAsia="es-MX"/>
            </w:rPr>
            <w:t>FECHA:</w:t>
          </w:r>
        </w:p>
        <w:p w14:paraId="34F90F64" w14:textId="77777777" w:rsidR="00C61D25" w:rsidRPr="004E55EF" w:rsidRDefault="00C61D25" w:rsidP="00C61D25">
          <w:pPr>
            <w:jc w:val="center"/>
            <w:rPr>
              <w:rFonts w:ascii="Arial" w:hAnsi="Arial"/>
              <w:sz w:val="18"/>
              <w:szCs w:val="18"/>
              <w:lang w:eastAsia="es-MX"/>
            </w:rPr>
          </w:pPr>
          <w:r w:rsidRPr="004E55EF">
            <w:rPr>
              <w:rFonts w:ascii="Arial" w:hAnsi="Arial"/>
              <w:sz w:val="18"/>
              <w:szCs w:val="18"/>
              <w:lang w:eastAsia="es-MX"/>
            </w:rPr>
            <w:t>22- DICIEMBRE- 2020</w:t>
          </w:r>
        </w:p>
      </w:tc>
    </w:tr>
    <w:bookmarkEnd w:id="4"/>
  </w:tbl>
  <w:p w14:paraId="7113BB8A" w14:textId="77777777" w:rsidR="009B7309" w:rsidRDefault="009B730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20B2"/>
    <w:multiLevelType w:val="hybridMultilevel"/>
    <w:tmpl w:val="1A64CD5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5751E9"/>
    <w:multiLevelType w:val="multilevel"/>
    <w:tmpl w:val="4DC6F4DA"/>
    <w:lvl w:ilvl="0">
      <w:start w:val="2"/>
      <w:numFmt w:val="decimal"/>
      <w:lvlText w:val="%1"/>
      <w:lvlJc w:val="left"/>
      <w:pPr>
        <w:ind w:left="952" w:hanging="471"/>
      </w:pPr>
      <w:rPr>
        <w:rFonts w:hint="default"/>
        <w:lang w:val="es-ES" w:eastAsia="es-ES" w:bidi="es-ES"/>
      </w:rPr>
    </w:lvl>
    <w:lvl w:ilvl="1">
      <w:start w:val="1"/>
      <w:numFmt w:val="decimal"/>
      <w:lvlText w:val="%1.%2."/>
      <w:lvlJc w:val="left"/>
      <w:pPr>
        <w:ind w:left="952" w:hanging="471"/>
      </w:pPr>
      <w:rPr>
        <w:rFonts w:ascii="Times New Roman" w:eastAsia="Times New Roman" w:hAnsi="Times New Roman" w:cs="Times New Roman" w:hint="default"/>
        <w:spacing w:val="-10"/>
        <w:w w:val="99"/>
        <w:sz w:val="24"/>
        <w:szCs w:val="24"/>
        <w:lang w:val="es-ES" w:eastAsia="es-ES" w:bidi="es-ES"/>
      </w:rPr>
    </w:lvl>
    <w:lvl w:ilvl="2">
      <w:numFmt w:val="bullet"/>
      <w:lvlText w:val="•"/>
      <w:lvlJc w:val="left"/>
      <w:pPr>
        <w:ind w:left="1814" w:hanging="471"/>
      </w:pPr>
      <w:rPr>
        <w:rFonts w:hint="default"/>
        <w:lang w:val="es-ES" w:eastAsia="es-ES" w:bidi="es-ES"/>
      </w:rPr>
    </w:lvl>
    <w:lvl w:ilvl="3">
      <w:numFmt w:val="bullet"/>
      <w:lvlText w:val="•"/>
      <w:lvlJc w:val="left"/>
      <w:pPr>
        <w:ind w:left="2241" w:hanging="471"/>
      </w:pPr>
      <w:rPr>
        <w:rFonts w:hint="default"/>
        <w:lang w:val="es-ES" w:eastAsia="es-ES" w:bidi="es-ES"/>
      </w:rPr>
    </w:lvl>
    <w:lvl w:ilvl="4">
      <w:numFmt w:val="bullet"/>
      <w:lvlText w:val="•"/>
      <w:lvlJc w:val="left"/>
      <w:pPr>
        <w:ind w:left="2668" w:hanging="471"/>
      </w:pPr>
      <w:rPr>
        <w:rFonts w:hint="default"/>
        <w:lang w:val="es-ES" w:eastAsia="es-ES" w:bidi="es-ES"/>
      </w:rPr>
    </w:lvl>
    <w:lvl w:ilvl="5">
      <w:numFmt w:val="bullet"/>
      <w:lvlText w:val="•"/>
      <w:lvlJc w:val="left"/>
      <w:pPr>
        <w:ind w:left="3095" w:hanging="471"/>
      </w:pPr>
      <w:rPr>
        <w:rFonts w:hint="default"/>
        <w:lang w:val="es-ES" w:eastAsia="es-ES" w:bidi="es-ES"/>
      </w:rPr>
    </w:lvl>
    <w:lvl w:ilvl="6">
      <w:numFmt w:val="bullet"/>
      <w:lvlText w:val="•"/>
      <w:lvlJc w:val="left"/>
      <w:pPr>
        <w:ind w:left="3522" w:hanging="471"/>
      </w:pPr>
      <w:rPr>
        <w:rFonts w:hint="default"/>
        <w:lang w:val="es-ES" w:eastAsia="es-ES" w:bidi="es-ES"/>
      </w:rPr>
    </w:lvl>
    <w:lvl w:ilvl="7">
      <w:numFmt w:val="bullet"/>
      <w:lvlText w:val="•"/>
      <w:lvlJc w:val="left"/>
      <w:pPr>
        <w:ind w:left="3949" w:hanging="471"/>
      </w:pPr>
      <w:rPr>
        <w:rFonts w:hint="default"/>
        <w:lang w:val="es-ES" w:eastAsia="es-ES" w:bidi="es-ES"/>
      </w:rPr>
    </w:lvl>
    <w:lvl w:ilvl="8">
      <w:numFmt w:val="bullet"/>
      <w:lvlText w:val="•"/>
      <w:lvlJc w:val="left"/>
      <w:pPr>
        <w:ind w:left="4376" w:hanging="471"/>
      </w:pPr>
      <w:rPr>
        <w:rFonts w:hint="default"/>
        <w:lang w:val="es-ES" w:eastAsia="es-ES" w:bidi="es-ES"/>
      </w:rPr>
    </w:lvl>
  </w:abstractNum>
  <w:abstractNum w:abstractNumId="2" w15:restartNumberingAfterBreak="0">
    <w:nsid w:val="08363A2F"/>
    <w:multiLevelType w:val="hybridMultilevel"/>
    <w:tmpl w:val="84B8EB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1801228"/>
    <w:multiLevelType w:val="hybridMultilevel"/>
    <w:tmpl w:val="5A1690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7847E0"/>
    <w:multiLevelType w:val="hybridMultilevel"/>
    <w:tmpl w:val="62B643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4723ED"/>
    <w:multiLevelType w:val="hybridMultilevel"/>
    <w:tmpl w:val="AC8611B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EA1473"/>
    <w:multiLevelType w:val="hybridMultilevel"/>
    <w:tmpl w:val="800859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3692545"/>
    <w:multiLevelType w:val="hybridMultilevel"/>
    <w:tmpl w:val="6E9CCF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2395FE9"/>
    <w:multiLevelType w:val="hybridMultilevel"/>
    <w:tmpl w:val="5D062B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151F19"/>
    <w:multiLevelType w:val="multilevel"/>
    <w:tmpl w:val="1B1E9392"/>
    <w:lvl w:ilvl="0">
      <w:start w:val="2"/>
      <w:numFmt w:val="decimal"/>
      <w:lvlText w:val="%1"/>
      <w:lvlJc w:val="left"/>
      <w:pPr>
        <w:ind w:left="2142" w:hanging="660"/>
      </w:pPr>
      <w:rPr>
        <w:rFonts w:hint="default"/>
        <w:lang w:val="es-ES" w:eastAsia="es-ES" w:bidi="es-ES"/>
      </w:rPr>
    </w:lvl>
    <w:lvl w:ilvl="1">
      <w:start w:val="1"/>
      <w:numFmt w:val="decimal"/>
      <w:lvlText w:val="%1.%2."/>
      <w:lvlJc w:val="left"/>
      <w:pPr>
        <w:ind w:left="2142" w:hanging="660"/>
      </w:pPr>
      <w:rPr>
        <w:rFonts w:ascii="Times New Roman" w:eastAsia="Times New Roman" w:hAnsi="Times New Roman" w:cs="Times New Roman" w:hint="default"/>
        <w:b/>
        <w:bCs/>
        <w:spacing w:val="-3"/>
        <w:w w:val="99"/>
        <w:sz w:val="24"/>
        <w:szCs w:val="24"/>
        <w:lang w:val="es-ES" w:eastAsia="es-ES" w:bidi="es-ES"/>
      </w:rPr>
    </w:lvl>
    <w:lvl w:ilvl="2">
      <w:numFmt w:val="bullet"/>
      <w:lvlText w:val="•"/>
      <w:lvlJc w:val="left"/>
      <w:pPr>
        <w:ind w:left="3916" w:hanging="660"/>
      </w:pPr>
      <w:rPr>
        <w:rFonts w:hint="default"/>
        <w:lang w:val="es-ES" w:eastAsia="es-ES" w:bidi="es-ES"/>
      </w:rPr>
    </w:lvl>
    <w:lvl w:ilvl="3">
      <w:numFmt w:val="bullet"/>
      <w:lvlText w:val="•"/>
      <w:lvlJc w:val="left"/>
      <w:pPr>
        <w:ind w:left="4804" w:hanging="660"/>
      </w:pPr>
      <w:rPr>
        <w:rFonts w:hint="default"/>
        <w:lang w:val="es-ES" w:eastAsia="es-ES" w:bidi="es-ES"/>
      </w:rPr>
    </w:lvl>
    <w:lvl w:ilvl="4">
      <w:numFmt w:val="bullet"/>
      <w:lvlText w:val="•"/>
      <w:lvlJc w:val="left"/>
      <w:pPr>
        <w:ind w:left="5692" w:hanging="660"/>
      </w:pPr>
      <w:rPr>
        <w:rFonts w:hint="default"/>
        <w:lang w:val="es-ES" w:eastAsia="es-ES" w:bidi="es-ES"/>
      </w:rPr>
    </w:lvl>
    <w:lvl w:ilvl="5">
      <w:numFmt w:val="bullet"/>
      <w:lvlText w:val="•"/>
      <w:lvlJc w:val="left"/>
      <w:pPr>
        <w:ind w:left="6580" w:hanging="660"/>
      </w:pPr>
      <w:rPr>
        <w:rFonts w:hint="default"/>
        <w:lang w:val="es-ES" w:eastAsia="es-ES" w:bidi="es-ES"/>
      </w:rPr>
    </w:lvl>
    <w:lvl w:ilvl="6">
      <w:numFmt w:val="bullet"/>
      <w:lvlText w:val="•"/>
      <w:lvlJc w:val="left"/>
      <w:pPr>
        <w:ind w:left="7468" w:hanging="660"/>
      </w:pPr>
      <w:rPr>
        <w:rFonts w:hint="default"/>
        <w:lang w:val="es-ES" w:eastAsia="es-ES" w:bidi="es-ES"/>
      </w:rPr>
    </w:lvl>
    <w:lvl w:ilvl="7">
      <w:numFmt w:val="bullet"/>
      <w:lvlText w:val="•"/>
      <w:lvlJc w:val="left"/>
      <w:pPr>
        <w:ind w:left="8356" w:hanging="660"/>
      </w:pPr>
      <w:rPr>
        <w:rFonts w:hint="default"/>
        <w:lang w:val="es-ES" w:eastAsia="es-ES" w:bidi="es-ES"/>
      </w:rPr>
    </w:lvl>
    <w:lvl w:ilvl="8">
      <w:numFmt w:val="bullet"/>
      <w:lvlText w:val="•"/>
      <w:lvlJc w:val="left"/>
      <w:pPr>
        <w:ind w:left="9244" w:hanging="660"/>
      </w:pPr>
      <w:rPr>
        <w:rFonts w:hint="default"/>
        <w:lang w:val="es-ES" w:eastAsia="es-ES" w:bidi="es-ES"/>
      </w:rPr>
    </w:lvl>
  </w:abstractNum>
  <w:abstractNum w:abstractNumId="10" w15:restartNumberingAfterBreak="0">
    <w:nsid w:val="415F0A2E"/>
    <w:multiLevelType w:val="hybridMultilevel"/>
    <w:tmpl w:val="B04E23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7431016"/>
    <w:multiLevelType w:val="hybridMultilevel"/>
    <w:tmpl w:val="BC1AC7F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A667047"/>
    <w:multiLevelType w:val="hybridMultilevel"/>
    <w:tmpl w:val="531E0C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5D54B4"/>
    <w:multiLevelType w:val="hybridMultilevel"/>
    <w:tmpl w:val="7DFA752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CF212DE"/>
    <w:multiLevelType w:val="multilevel"/>
    <w:tmpl w:val="E5C09636"/>
    <w:lvl w:ilvl="0">
      <w:start w:val="1"/>
      <w:numFmt w:val="decimal"/>
      <w:lvlText w:val="%1"/>
      <w:lvlJc w:val="left"/>
      <w:pPr>
        <w:ind w:left="2142" w:hanging="660"/>
      </w:pPr>
      <w:rPr>
        <w:rFonts w:hint="default"/>
        <w:lang w:val="es-ES" w:eastAsia="es-ES" w:bidi="es-ES"/>
      </w:rPr>
    </w:lvl>
    <w:lvl w:ilvl="1">
      <w:start w:val="1"/>
      <w:numFmt w:val="decimal"/>
      <w:lvlText w:val="%1.%2"/>
      <w:lvlJc w:val="left"/>
      <w:pPr>
        <w:ind w:left="2142" w:hanging="660"/>
      </w:pPr>
      <w:rPr>
        <w:rFonts w:ascii="Times New Roman" w:eastAsia="Times New Roman" w:hAnsi="Times New Roman" w:cs="Times New Roman" w:hint="default"/>
        <w:b/>
        <w:bCs/>
        <w:spacing w:val="-2"/>
        <w:w w:val="99"/>
        <w:sz w:val="24"/>
        <w:szCs w:val="24"/>
        <w:lang w:val="es-ES" w:eastAsia="es-ES" w:bidi="es-ES"/>
      </w:rPr>
    </w:lvl>
    <w:lvl w:ilvl="2">
      <w:start w:val="1"/>
      <w:numFmt w:val="decimal"/>
      <w:lvlText w:val="%1.%2.%3"/>
      <w:lvlJc w:val="left"/>
      <w:pPr>
        <w:ind w:left="2362" w:hanging="881"/>
      </w:pPr>
      <w:rPr>
        <w:rFonts w:ascii="Times New Roman" w:eastAsia="Times New Roman" w:hAnsi="Times New Roman" w:cs="Times New Roman" w:hint="default"/>
        <w:b/>
        <w:bCs/>
        <w:spacing w:val="-1"/>
        <w:w w:val="99"/>
        <w:sz w:val="24"/>
        <w:szCs w:val="24"/>
        <w:lang w:val="es-ES" w:eastAsia="es-ES" w:bidi="es-ES"/>
      </w:rPr>
    </w:lvl>
    <w:lvl w:ilvl="3">
      <w:numFmt w:val="bullet"/>
      <w:lvlText w:val="•"/>
      <w:lvlJc w:val="left"/>
      <w:pPr>
        <w:ind w:left="4284" w:hanging="881"/>
      </w:pPr>
      <w:rPr>
        <w:rFonts w:hint="default"/>
        <w:lang w:val="es-ES" w:eastAsia="es-ES" w:bidi="es-ES"/>
      </w:rPr>
    </w:lvl>
    <w:lvl w:ilvl="4">
      <w:numFmt w:val="bullet"/>
      <w:lvlText w:val="•"/>
      <w:lvlJc w:val="left"/>
      <w:pPr>
        <w:ind w:left="5246" w:hanging="881"/>
      </w:pPr>
      <w:rPr>
        <w:rFonts w:hint="default"/>
        <w:lang w:val="es-ES" w:eastAsia="es-ES" w:bidi="es-ES"/>
      </w:rPr>
    </w:lvl>
    <w:lvl w:ilvl="5">
      <w:numFmt w:val="bullet"/>
      <w:lvlText w:val="•"/>
      <w:lvlJc w:val="left"/>
      <w:pPr>
        <w:ind w:left="6208" w:hanging="881"/>
      </w:pPr>
      <w:rPr>
        <w:rFonts w:hint="default"/>
        <w:lang w:val="es-ES" w:eastAsia="es-ES" w:bidi="es-ES"/>
      </w:rPr>
    </w:lvl>
    <w:lvl w:ilvl="6">
      <w:numFmt w:val="bullet"/>
      <w:lvlText w:val="•"/>
      <w:lvlJc w:val="left"/>
      <w:pPr>
        <w:ind w:left="7171" w:hanging="881"/>
      </w:pPr>
      <w:rPr>
        <w:rFonts w:hint="default"/>
        <w:lang w:val="es-ES" w:eastAsia="es-ES" w:bidi="es-ES"/>
      </w:rPr>
    </w:lvl>
    <w:lvl w:ilvl="7">
      <w:numFmt w:val="bullet"/>
      <w:lvlText w:val="•"/>
      <w:lvlJc w:val="left"/>
      <w:pPr>
        <w:ind w:left="8133" w:hanging="881"/>
      </w:pPr>
      <w:rPr>
        <w:rFonts w:hint="default"/>
        <w:lang w:val="es-ES" w:eastAsia="es-ES" w:bidi="es-ES"/>
      </w:rPr>
    </w:lvl>
    <w:lvl w:ilvl="8">
      <w:numFmt w:val="bullet"/>
      <w:lvlText w:val="•"/>
      <w:lvlJc w:val="left"/>
      <w:pPr>
        <w:ind w:left="9095" w:hanging="881"/>
      </w:pPr>
      <w:rPr>
        <w:rFonts w:hint="default"/>
        <w:lang w:val="es-ES" w:eastAsia="es-ES" w:bidi="es-ES"/>
      </w:rPr>
    </w:lvl>
  </w:abstractNum>
  <w:abstractNum w:abstractNumId="15" w15:restartNumberingAfterBreak="0">
    <w:nsid w:val="4E1E112D"/>
    <w:multiLevelType w:val="multilevel"/>
    <w:tmpl w:val="02CA5072"/>
    <w:lvl w:ilvl="0">
      <w:start w:val="2"/>
      <w:numFmt w:val="decimal"/>
      <w:lvlText w:val="%1"/>
      <w:lvlJc w:val="left"/>
      <w:pPr>
        <w:ind w:left="2322" w:hanging="480"/>
      </w:pPr>
      <w:rPr>
        <w:rFonts w:hint="default"/>
        <w:lang w:val="es-ES" w:eastAsia="es-ES" w:bidi="es-ES"/>
      </w:rPr>
    </w:lvl>
    <w:lvl w:ilvl="1">
      <w:start w:val="1"/>
      <w:numFmt w:val="decimal"/>
      <w:lvlText w:val="%1.%2."/>
      <w:lvlJc w:val="left"/>
      <w:pPr>
        <w:ind w:left="2322" w:hanging="480"/>
      </w:pPr>
      <w:rPr>
        <w:rFonts w:ascii="Times New Roman" w:eastAsia="Times New Roman" w:hAnsi="Times New Roman" w:cs="Times New Roman" w:hint="default"/>
        <w:b/>
        <w:bCs/>
        <w:spacing w:val="-3"/>
        <w:w w:val="99"/>
        <w:sz w:val="24"/>
        <w:szCs w:val="24"/>
        <w:lang w:val="es-ES" w:eastAsia="es-ES" w:bidi="es-ES"/>
      </w:rPr>
    </w:lvl>
    <w:lvl w:ilvl="2">
      <w:numFmt w:val="bullet"/>
      <w:lvlText w:val="•"/>
      <w:lvlJc w:val="left"/>
      <w:pPr>
        <w:ind w:left="4060" w:hanging="480"/>
      </w:pPr>
      <w:rPr>
        <w:rFonts w:hint="default"/>
        <w:lang w:val="es-ES" w:eastAsia="es-ES" w:bidi="es-ES"/>
      </w:rPr>
    </w:lvl>
    <w:lvl w:ilvl="3">
      <w:numFmt w:val="bullet"/>
      <w:lvlText w:val="•"/>
      <w:lvlJc w:val="left"/>
      <w:pPr>
        <w:ind w:left="4930" w:hanging="480"/>
      </w:pPr>
      <w:rPr>
        <w:rFonts w:hint="default"/>
        <w:lang w:val="es-ES" w:eastAsia="es-ES" w:bidi="es-ES"/>
      </w:rPr>
    </w:lvl>
    <w:lvl w:ilvl="4">
      <w:numFmt w:val="bullet"/>
      <w:lvlText w:val="•"/>
      <w:lvlJc w:val="left"/>
      <w:pPr>
        <w:ind w:left="5800" w:hanging="480"/>
      </w:pPr>
      <w:rPr>
        <w:rFonts w:hint="default"/>
        <w:lang w:val="es-ES" w:eastAsia="es-ES" w:bidi="es-ES"/>
      </w:rPr>
    </w:lvl>
    <w:lvl w:ilvl="5">
      <w:numFmt w:val="bullet"/>
      <w:lvlText w:val="•"/>
      <w:lvlJc w:val="left"/>
      <w:pPr>
        <w:ind w:left="6670" w:hanging="480"/>
      </w:pPr>
      <w:rPr>
        <w:rFonts w:hint="default"/>
        <w:lang w:val="es-ES" w:eastAsia="es-ES" w:bidi="es-ES"/>
      </w:rPr>
    </w:lvl>
    <w:lvl w:ilvl="6">
      <w:numFmt w:val="bullet"/>
      <w:lvlText w:val="•"/>
      <w:lvlJc w:val="left"/>
      <w:pPr>
        <w:ind w:left="7540" w:hanging="480"/>
      </w:pPr>
      <w:rPr>
        <w:rFonts w:hint="default"/>
        <w:lang w:val="es-ES" w:eastAsia="es-ES" w:bidi="es-ES"/>
      </w:rPr>
    </w:lvl>
    <w:lvl w:ilvl="7">
      <w:numFmt w:val="bullet"/>
      <w:lvlText w:val="•"/>
      <w:lvlJc w:val="left"/>
      <w:pPr>
        <w:ind w:left="8410" w:hanging="480"/>
      </w:pPr>
      <w:rPr>
        <w:rFonts w:hint="default"/>
        <w:lang w:val="es-ES" w:eastAsia="es-ES" w:bidi="es-ES"/>
      </w:rPr>
    </w:lvl>
    <w:lvl w:ilvl="8">
      <w:numFmt w:val="bullet"/>
      <w:lvlText w:val="•"/>
      <w:lvlJc w:val="left"/>
      <w:pPr>
        <w:ind w:left="9280" w:hanging="480"/>
      </w:pPr>
      <w:rPr>
        <w:rFonts w:hint="default"/>
        <w:lang w:val="es-ES" w:eastAsia="es-ES" w:bidi="es-ES"/>
      </w:rPr>
    </w:lvl>
  </w:abstractNum>
  <w:abstractNum w:abstractNumId="16" w15:restartNumberingAfterBreak="0">
    <w:nsid w:val="4FCC1108"/>
    <w:multiLevelType w:val="hybridMultilevel"/>
    <w:tmpl w:val="1E0E713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1EF0F49"/>
    <w:multiLevelType w:val="hybridMultilevel"/>
    <w:tmpl w:val="B5FAE2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97068DB"/>
    <w:multiLevelType w:val="hybridMultilevel"/>
    <w:tmpl w:val="AD0A0D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3D24F8"/>
    <w:multiLevelType w:val="multilevel"/>
    <w:tmpl w:val="92647D24"/>
    <w:lvl w:ilvl="0">
      <w:start w:val="1"/>
      <w:numFmt w:val="decimal"/>
      <w:lvlText w:val="%1"/>
      <w:lvlJc w:val="left"/>
      <w:pPr>
        <w:ind w:left="482" w:hanging="360"/>
      </w:pPr>
      <w:rPr>
        <w:rFonts w:hint="default"/>
        <w:lang w:val="es-ES" w:eastAsia="es-ES" w:bidi="es-ES"/>
      </w:rPr>
    </w:lvl>
    <w:lvl w:ilvl="1">
      <w:start w:val="1"/>
      <w:numFmt w:val="decimal"/>
      <w:lvlText w:val="%1.%2"/>
      <w:lvlJc w:val="left"/>
      <w:pPr>
        <w:ind w:left="482" w:hanging="360"/>
      </w:pPr>
      <w:rPr>
        <w:rFonts w:ascii="Times New Roman" w:eastAsia="Times New Roman" w:hAnsi="Times New Roman" w:cs="Times New Roman" w:hint="default"/>
        <w:spacing w:val="-6"/>
        <w:w w:val="100"/>
        <w:sz w:val="24"/>
        <w:szCs w:val="24"/>
        <w:lang w:val="es-ES" w:eastAsia="es-ES" w:bidi="es-ES"/>
      </w:rPr>
    </w:lvl>
    <w:lvl w:ilvl="2">
      <w:numFmt w:val="bullet"/>
      <w:lvlText w:val="•"/>
      <w:lvlJc w:val="left"/>
      <w:pPr>
        <w:ind w:left="1275" w:hanging="360"/>
      </w:pPr>
      <w:rPr>
        <w:rFonts w:hint="default"/>
        <w:lang w:val="es-ES" w:eastAsia="es-ES" w:bidi="es-ES"/>
      </w:rPr>
    </w:lvl>
    <w:lvl w:ilvl="3">
      <w:numFmt w:val="bullet"/>
      <w:lvlText w:val="•"/>
      <w:lvlJc w:val="left"/>
      <w:pPr>
        <w:ind w:left="1673" w:hanging="360"/>
      </w:pPr>
      <w:rPr>
        <w:rFonts w:hint="default"/>
        <w:lang w:val="es-ES" w:eastAsia="es-ES" w:bidi="es-ES"/>
      </w:rPr>
    </w:lvl>
    <w:lvl w:ilvl="4">
      <w:numFmt w:val="bullet"/>
      <w:lvlText w:val="•"/>
      <w:lvlJc w:val="left"/>
      <w:pPr>
        <w:ind w:left="2071" w:hanging="360"/>
      </w:pPr>
      <w:rPr>
        <w:rFonts w:hint="default"/>
        <w:lang w:val="es-ES" w:eastAsia="es-ES" w:bidi="es-ES"/>
      </w:rPr>
    </w:lvl>
    <w:lvl w:ilvl="5">
      <w:numFmt w:val="bullet"/>
      <w:lvlText w:val="•"/>
      <w:lvlJc w:val="left"/>
      <w:pPr>
        <w:ind w:left="2469" w:hanging="360"/>
      </w:pPr>
      <w:rPr>
        <w:rFonts w:hint="default"/>
        <w:lang w:val="es-ES" w:eastAsia="es-ES" w:bidi="es-ES"/>
      </w:rPr>
    </w:lvl>
    <w:lvl w:ilvl="6">
      <w:numFmt w:val="bullet"/>
      <w:lvlText w:val="•"/>
      <w:lvlJc w:val="left"/>
      <w:pPr>
        <w:ind w:left="2866" w:hanging="360"/>
      </w:pPr>
      <w:rPr>
        <w:rFonts w:hint="default"/>
        <w:lang w:val="es-ES" w:eastAsia="es-ES" w:bidi="es-ES"/>
      </w:rPr>
    </w:lvl>
    <w:lvl w:ilvl="7">
      <w:numFmt w:val="bullet"/>
      <w:lvlText w:val="•"/>
      <w:lvlJc w:val="left"/>
      <w:pPr>
        <w:ind w:left="3264" w:hanging="360"/>
      </w:pPr>
      <w:rPr>
        <w:rFonts w:hint="default"/>
        <w:lang w:val="es-ES" w:eastAsia="es-ES" w:bidi="es-ES"/>
      </w:rPr>
    </w:lvl>
    <w:lvl w:ilvl="8">
      <w:numFmt w:val="bullet"/>
      <w:lvlText w:val="•"/>
      <w:lvlJc w:val="left"/>
      <w:pPr>
        <w:ind w:left="3662" w:hanging="360"/>
      </w:pPr>
      <w:rPr>
        <w:rFonts w:hint="default"/>
        <w:lang w:val="es-ES" w:eastAsia="es-ES" w:bidi="es-ES"/>
      </w:rPr>
    </w:lvl>
  </w:abstractNum>
  <w:abstractNum w:abstractNumId="20" w15:restartNumberingAfterBreak="0">
    <w:nsid w:val="64CD57A9"/>
    <w:multiLevelType w:val="hybridMultilevel"/>
    <w:tmpl w:val="83968BA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B8B7032"/>
    <w:multiLevelType w:val="hybridMultilevel"/>
    <w:tmpl w:val="E42CE91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31C508D"/>
    <w:multiLevelType w:val="hybridMultilevel"/>
    <w:tmpl w:val="4C8CEE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4633FDC"/>
    <w:multiLevelType w:val="hybridMultilevel"/>
    <w:tmpl w:val="E4BEF7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6D216E1"/>
    <w:multiLevelType w:val="hybridMultilevel"/>
    <w:tmpl w:val="ED404A0E"/>
    <w:lvl w:ilvl="0" w:tplc="02C8F718">
      <w:start w:val="3"/>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79A61B52"/>
    <w:multiLevelType w:val="multilevel"/>
    <w:tmpl w:val="EE18BB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A0D1758"/>
    <w:multiLevelType w:val="multilevel"/>
    <w:tmpl w:val="4264648C"/>
    <w:lvl w:ilvl="0">
      <w:start w:val="1"/>
      <w:numFmt w:val="decimal"/>
      <w:lvlText w:val="%1"/>
      <w:lvlJc w:val="left"/>
      <w:pPr>
        <w:ind w:left="480" w:hanging="480"/>
      </w:pPr>
      <w:rPr>
        <w:rFonts w:hint="default"/>
        <w:lang w:val="es-ES" w:eastAsia="es-ES" w:bidi="es-ES"/>
      </w:rPr>
    </w:lvl>
    <w:lvl w:ilvl="1">
      <w:start w:val="1"/>
      <w:numFmt w:val="decimal"/>
      <w:lvlText w:val="%1.%2"/>
      <w:lvlJc w:val="left"/>
      <w:pPr>
        <w:ind w:left="480" w:hanging="480"/>
      </w:pPr>
      <w:rPr>
        <w:rFonts w:ascii="Times New Roman" w:eastAsia="Times New Roman" w:hAnsi="Times New Roman" w:cs="Times New Roman" w:hint="default"/>
        <w:b/>
        <w:bCs/>
        <w:spacing w:val="-2"/>
        <w:w w:val="99"/>
        <w:sz w:val="24"/>
        <w:szCs w:val="24"/>
        <w:lang w:val="es-ES" w:eastAsia="es-ES" w:bidi="es-ES"/>
      </w:rPr>
    </w:lvl>
    <w:lvl w:ilvl="2">
      <w:start w:val="1"/>
      <w:numFmt w:val="decimal"/>
      <w:lvlText w:val="%1.%2.%3"/>
      <w:lvlJc w:val="left"/>
      <w:pPr>
        <w:ind w:left="720" w:hanging="720"/>
      </w:pPr>
      <w:rPr>
        <w:rFonts w:ascii="Times New Roman" w:eastAsia="Times New Roman" w:hAnsi="Times New Roman" w:cs="Times New Roman" w:hint="default"/>
        <w:b/>
        <w:bCs/>
        <w:spacing w:val="-1"/>
        <w:w w:val="99"/>
        <w:sz w:val="24"/>
        <w:szCs w:val="24"/>
        <w:lang w:val="es-ES" w:eastAsia="es-ES" w:bidi="es-ES"/>
      </w:rPr>
    </w:lvl>
    <w:lvl w:ilvl="3">
      <w:numFmt w:val="bullet"/>
      <w:lvlText w:val="•"/>
      <w:lvlJc w:val="left"/>
      <w:pPr>
        <w:ind w:left="2678" w:hanging="720"/>
      </w:pPr>
      <w:rPr>
        <w:rFonts w:hint="default"/>
        <w:lang w:val="es-ES" w:eastAsia="es-ES" w:bidi="es-ES"/>
      </w:rPr>
    </w:lvl>
    <w:lvl w:ilvl="4">
      <w:numFmt w:val="bullet"/>
      <w:lvlText w:val="•"/>
      <w:lvlJc w:val="left"/>
      <w:pPr>
        <w:ind w:left="3658" w:hanging="720"/>
      </w:pPr>
      <w:rPr>
        <w:rFonts w:hint="default"/>
        <w:lang w:val="es-ES" w:eastAsia="es-ES" w:bidi="es-ES"/>
      </w:rPr>
    </w:lvl>
    <w:lvl w:ilvl="5">
      <w:numFmt w:val="bullet"/>
      <w:lvlText w:val="•"/>
      <w:lvlJc w:val="left"/>
      <w:pPr>
        <w:ind w:left="4638" w:hanging="720"/>
      </w:pPr>
      <w:rPr>
        <w:rFonts w:hint="default"/>
        <w:lang w:val="es-ES" w:eastAsia="es-ES" w:bidi="es-ES"/>
      </w:rPr>
    </w:lvl>
    <w:lvl w:ilvl="6">
      <w:numFmt w:val="bullet"/>
      <w:lvlText w:val="•"/>
      <w:lvlJc w:val="left"/>
      <w:pPr>
        <w:ind w:left="5618" w:hanging="720"/>
      </w:pPr>
      <w:rPr>
        <w:rFonts w:hint="default"/>
        <w:lang w:val="es-ES" w:eastAsia="es-ES" w:bidi="es-ES"/>
      </w:rPr>
    </w:lvl>
    <w:lvl w:ilvl="7">
      <w:numFmt w:val="bullet"/>
      <w:lvlText w:val="•"/>
      <w:lvlJc w:val="left"/>
      <w:pPr>
        <w:ind w:left="6598" w:hanging="720"/>
      </w:pPr>
      <w:rPr>
        <w:rFonts w:hint="default"/>
        <w:lang w:val="es-ES" w:eastAsia="es-ES" w:bidi="es-ES"/>
      </w:rPr>
    </w:lvl>
    <w:lvl w:ilvl="8">
      <w:numFmt w:val="bullet"/>
      <w:lvlText w:val="•"/>
      <w:lvlJc w:val="left"/>
      <w:pPr>
        <w:ind w:left="7578" w:hanging="720"/>
      </w:pPr>
      <w:rPr>
        <w:rFonts w:hint="default"/>
        <w:lang w:val="es-ES" w:eastAsia="es-ES" w:bidi="es-ES"/>
      </w:rPr>
    </w:lvl>
  </w:abstractNum>
  <w:num w:numId="1">
    <w:abstractNumId w:val="15"/>
  </w:num>
  <w:num w:numId="2">
    <w:abstractNumId w:val="1"/>
  </w:num>
  <w:num w:numId="3">
    <w:abstractNumId w:val="26"/>
  </w:num>
  <w:num w:numId="4">
    <w:abstractNumId w:val="19"/>
  </w:num>
  <w:num w:numId="5">
    <w:abstractNumId w:val="9"/>
  </w:num>
  <w:num w:numId="6">
    <w:abstractNumId w:val="14"/>
  </w:num>
  <w:num w:numId="7">
    <w:abstractNumId w:val="22"/>
  </w:num>
  <w:num w:numId="8">
    <w:abstractNumId w:val="10"/>
  </w:num>
  <w:num w:numId="9">
    <w:abstractNumId w:val="25"/>
  </w:num>
  <w:num w:numId="10">
    <w:abstractNumId w:val="2"/>
  </w:num>
  <w:num w:numId="11">
    <w:abstractNumId w:val="23"/>
  </w:num>
  <w:num w:numId="12">
    <w:abstractNumId w:val="3"/>
  </w:num>
  <w:num w:numId="13">
    <w:abstractNumId w:val="12"/>
  </w:num>
  <w:num w:numId="14">
    <w:abstractNumId w:val="8"/>
  </w:num>
  <w:num w:numId="15">
    <w:abstractNumId w:val="24"/>
  </w:num>
  <w:num w:numId="16">
    <w:abstractNumId w:val="5"/>
  </w:num>
  <w:num w:numId="17">
    <w:abstractNumId w:val="4"/>
  </w:num>
  <w:num w:numId="18">
    <w:abstractNumId w:val="6"/>
  </w:num>
  <w:num w:numId="19">
    <w:abstractNumId w:val="0"/>
  </w:num>
  <w:num w:numId="20">
    <w:abstractNumId w:val="7"/>
  </w:num>
  <w:num w:numId="21">
    <w:abstractNumId w:val="21"/>
  </w:num>
  <w:num w:numId="22">
    <w:abstractNumId w:val="13"/>
  </w:num>
  <w:num w:numId="23">
    <w:abstractNumId w:val="20"/>
  </w:num>
  <w:num w:numId="24">
    <w:abstractNumId w:val="16"/>
  </w:num>
  <w:num w:numId="25">
    <w:abstractNumId w:val="18"/>
  </w:num>
  <w:num w:numId="26">
    <w:abstractNumId w:val="1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DD"/>
    <w:rsid w:val="000679D9"/>
    <w:rsid w:val="00097E7B"/>
    <w:rsid w:val="000B68DE"/>
    <w:rsid w:val="00143469"/>
    <w:rsid w:val="0015120E"/>
    <w:rsid w:val="001B2E77"/>
    <w:rsid w:val="001C37C7"/>
    <w:rsid w:val="001D1C32"/>
    <w:rsid w:val="001F00F2"/>
    <w:rsid w:val="001F5231"/>
    <w:rsid w:val="003048E1"/>
    <w:rsid w:val="003C09B8"/>
    <w:rsid w:val="003C61B0"/>
    <w:rsid w:val="003D2305"/>
    <w:rsid w:val="003E5228"/>
    <w:rsid w:val="00416C22"/>
    <w:rsid w:val="004418A8"/>
    <w:rsid w:val="00452DBC"/>
    <w:rsid w:val="004B6788"/>
    <w:rsid w:val="004D5A8A"/>
    <w:rsid w:val="004E500C"/>
    <w:rsid w:val="00541274"/>
    <w:rsid w:val="00572FB2"/>
    <w:rsid w:val="00577F90"/>
    <w:rsid w:val="00591DE7"/>
    <w:rsid w:val="005C4526"/>
    <w:rsid w:val="005F2940"/>
    <w:rsid w:val="00627A1A"/>
    <w:rsid w:val="006506BC"/>
    <w:rsid w:val="006836C0"/>
    <w:rsid w:val="006A14D9"/>
    <w:rsid w:val="006A5A7D"/>
    <w:rsid w:val="006E5F8A"/>
    <w:rsid w:val="006F17E7"/>
    <w:rsid w:val="00704688"/>
    <w:rsid w:val="00716A87"/>
    <w:rsid w:val="00726AB2"/>
    <w:rsid w:val="00740011"/>
    <w:rsid w:val="00756229"/>
    <w:rsid w:val="007D5C1A"/>
    <w:rsid w:val="008431EF"/>
    <w:rsid w:val="00851585"/>
    <w:rsid w:val="00863097"/>
    <w:rsid w:val="00863CDD"/>
    <w:rsid w:val="008E4B3A"/>
    <w:rsid w:val="009128D0"/>
    <w:rsid w:val="009A27E6"/>
    <w:rsid w:val="009B7309"/>
    <w:rsid w:val="00A02742"/>
    <w:rsid w:val="00A4173D"/>
    <w:rsid w:val="00A60CA6"/>
    <w:rsid w:val="00A639A8"/>
    <w:rsid w:val="00AD6B67"/>
    <w:rsid w:val="00AD72F5"/>
    <w:rsid w:val="00B001B7"/>
    <w:rsid w:val="00B0394B"/>
    <w:rsid w:val="00B24C72"/>
    <w:rsid w:val="00B470F4"/>
    <w:rsid w:val="00BD54D1"/>
    <w:rsid w:val="00C225E3"/>
    <w:rsid w:val="00C61D25"/>
    <w:rsid w:val="00C62506"/>
    <w:rsid w:val="00C65D57"/>
    <w:rsid w:val="00C90A97"/>
    <w:rsid w:val="00C964DB"/>
    <w:rsid w:val="00D03087"/>
    <w:rsid w:val="00D05216"/>
    <w:rsid w:val="00D45026"/>
    <w:rsid w:val="00D64160"/>
    <w:rsid w:val="00D956B5"/>
    <w:rsid w:val="00DC7535"/>
    <w:rsid w:val="00E44C66"/>
    <w:rsid w:val="00E45447"/>
    <w:rsid w:val="00E74D36"/>
    <w:rsid w:val="00EF0A5C"/>
    <w:rsid w:val="00F03454"/>
    <w:rsid w:val="00F10BF6"/>
    <w:rsid w:val="00F371B2"/>
    <w:rsid w:val="00F50120"/>
    <w:rsid w:val="00FA50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4F973"/>
  <w15:docId w15:val="{DFCD486B-8018-47B0-BB28-A68DA5EA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eastAsia="es-ES" w:bidi="es-ES"/>
    </w:rPr>
  </w:style>
  <w:style w:type="paragraph" w:styleId="Ttulo1">
    <w:name w:val="heading 1"/>
    <w:basedOn w:val="Normal"/>
    <w:uiPriority w:val="9"/>
    <w:qFormat/>
    <w:pPr>
      <w:ind w:left="1962" w:hanging="48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ind w:left="2142" w:hanging="660"/>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142" w:hanging="660"/>
    </w:pPr>
  </w:style>
  <w:style w:type="paragraph" w:customStyle="1" w:styleId="TableParagraph">
    <w:name w:val="Table Paragraph"/>
    <w:basedOn w:val="Normal"/>
    <w:uiPriority w:val="1"/>
    <w:qFormat/>
    <w:rPr>
      <w:rFonts w:ascii="Arial" w:eastAsia="Arial" w:hAnsi="Arial" w:cs="Arial"/>
    </w:rPr>
  </w:style>
  <w:style w:type="paragraph" w:styleId="Encabezado">
    <w:name w:val="header"/>
    <w:basedOn w:val="Normal"/>
    <w:link w:val="EncabezadoCar"/>
    <w:uiPriority w:val="99"/>
    <w:unhideWhenUsed/>
    <w:rsid w:val="00E74D36"/>
    <w:pPr>
      <w:tabs>
        <w:tab w:val="center" w:pos="4419"/>
        <w:tab w:val="right" w:pos="8838"/>
      </w:tabs>
    </w:pPr>
  </w:style>
  <w:style w:type="character" w:customStyle="1" w:styleId="EncabezadoCar">
    <w:name w:val="Encabezado Car"/>
    <w:basedOn w:val="Fuentedeprrafopredeter"/>
    <w:link w:val="Encabezado"/>
    <w:uiPriority w:val="99"/>
    <w:rsid w:val="00E74D36"/>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E74D36"/>
    <w:pPr>
      <w:tabs>
        <w:tab w:val="center" w:pos="4419"/>
        <w:tab w:val="right" w:pos="8838"/>
      </w:tabs>
    </w:pPr>
  </w:style>
  <w:style w:type="character" w:customStyle="1" w:styleId="PiedepginaCar">
    <w:name w:val="Pie de página Car"/>
    <w:basedOn w:val="Fuentedeprrafopredeter"/>
    <w:link w:val="Piedepgina"/>
    <w:uiPriority w:val="99"/>
    <w:rsid w:val="00E74D36"/>
    <w:rPr>
      <w:rFonts w:ascii="Times New Roman" w:eastAsia="Times New Roman" w:hAnsi="Times New Roman" w:cs="Times New Roman"/>
      <w:lang w:val="es-ES" w:eastAsia="es-ES" w:bidi="es-ES"/>
    </w:rPr>
  </w:style>
  <w:style w:type="table" w:styleId="Tablaconcuadrcula">
    <w:name w:val="Table Grid"/>
    <w:basedOn w:val="Tablanormal"/>
    <w:uiPriority w:val="59"/>
    <w:rsid w:val="003C09B8"/>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65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19</Pages>
  <Words>3806</Words>
  <Characters>21698</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SIS-AGA6</dc:creator>
  <cp:lastModifiedBy>User</cp:lastModifiedBy>
  <cp:revision>17</cp:revision>
  <dcterms:created xsi:type="dcterms:W3CDTF">2021-01-28T22:15:00Z</dcterms:created>
  <dcterms:modified xsi:type="dcterms:W3CDTF">2022-01-27T19:57:00Z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Microsoft® Word 2013</vt:lpwstr>
  </property>
  <property fmtid="{D5CDD505-2E9C-101B-9397-08002B2CF9AE}" pid="4" name="LastSaved">
    <vt:filetime>2021-01-27T00:00:00Z</vt:filetime>
  </property>
</Properties>
</file>